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5CD" w:rsidRDefault="008C35CD" w:rsidP="008C35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ЭНЕРГЕТИЧЕСКОЕ МАШИНОСТРОЕНИЕ</w:t>
      </w:r>
    </w:p>
    <w:p w:rsidR="008C35CD" w:rsidRPr="008C35CD" w:rsidRDefault="008C35CD" w:rsidP="008C35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5444" w:rsidRPr="00295204" w:rsidRDefault="00E25444" w:rsidP="00E2544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95204">
        <w:rPr>
          <w:sz w:val="24"/>
          <w:szCs w:val="24"/>
        </w:rPr>
        <w:t>УДК 621.355</w:t>
      </w:r>
    </w:p>
    <w:p w:rsidR="00E25444" w:rsidRDefault="00E25444" w:rsidP="00E2544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E25444" w:rsidRPr="00295204" w:rsidRDefault="00E25444" w:rsidP="00E25444">
      <w:pPr>
        <w:pStyle w:val="ab"/>
        <w:spacing w:line="262" w:lineRule="auto"/>
        <w:jc w:val="right"/>
        <w:rPr>
          <w:szCs w:val="24"/>
        </w:rPr>
      </w:pPr>
      <w:r w:rsidRPr="00295204">
        <w:rPr>
          <w:szCs w:val="24"/>
        </w:rPr>
        <w:t>Ю.И. Фокин, В.С. Янченко, В.В. Журавлёв</w:t>
      </w:r>
    </w:p>
    <w:p w:rsidR="00E25444" w:rsidRPr="00E25444" w:rsidRDefault="00E25444" w:rsidP="00E25444">
      <w:pPr>
        <w:pStyle w:val="ab"/>
        <w:spacing w:line="262" w:lineRule="auto"/>
        <w:jc w:val="right"/>
        <w:rPr>
          <w:i/>
          <w:szCs w:val="24"/>
        </w:rPr>
      </w:pPr>
    </w:p>
    <w:p w:rsidR="003E678D" w:rsidRDefault="003E678D" w:rsidP="00E25444">
      <w:pPr>
        <w:pStyle w:val="ab"/>
        <w:spacing w:line="262" w:lineRule="auto"/>
        <w:jc w:val="left"/>
        <w:rPr>
          <w:b/>
          <w:szCs w:val="24"/>
        </w:rPr>
      </w:pPr>
      <w:r>
        <w:rPr>
          <w:b/>
          <w:szCs w:val="24"/>
        </w:rPr>
        <w:t xml:space="preserve">ПРОБЛЕМЫ ВЫБОРА ПЕРВИЧНОГО ГОРЮЧЕГО </w:t>
      </w:r>
    </w:p>
    <w:p w:rsidR="00E25444" w:rsidRPr="00E25444" w:rsidRDefault="003E678D" w:rsidP="00E25444">
      <w:pPr>
        <w:pStyle w:val="ab"/>
        <w:spacing w:line="262" w:lineRule="auto"/>
        <w:jc w:val="left"/>
        <w:rPr>
          <w:b/>
          <w:szCs w:val="24"/>
        </w:rPr>
      </w:pPr>
      <w:r>
        <w:rPr>
          <w:b/>
          <w:szCs w:val="24"/>
        </w:rPr>
        <w:t xml:space="preserve">ДЛЯ ТОПЛИВНЫХ ЭЛЕМЕНТОВ ТРАНСПОРТНЫХ СРЕДСТВ </w:t>
      </w:r>
      <w:r w:rsidR="00E25444" w:rsidRPr="00E25444">
        <w:rPr>
          <w:b/>
          <w:szCs w:val="24"/>
        </w:rPr>
        <w:t xml:space="preserve"> </w:t>
      </w:r>
    </w:p>
    <w:p w:rsidR="00E25444" w:rsidRPr="00E25444" w:rsidRDefault="00E25444" w:rsidP="00E25444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25444" w:rsidRPr="0024157C" w:rsidRDefault="00B46118" w:rsidP="00295204">
      <w:pPr>
        <w:widowControl w:val="0"/>
        <w:autoSpaceDE w:val="0"/>
        <w:autoSpaceDN w:val="0"/>
        <w:adjustRightInd w:val="0"/>
        <w:jc w:val="both"/>
        <w:rPr>
          <w:spacing w:val="-4"/>
        </w:rPr>
      </w:pPr>
      <w:r>
        <w:t>Проанализированы</w:t>
      </w:r>
      <w:r w:rsidR="003E678D">
        <w:t xml:space="preserve"> возможности применения основных видов горючего для работы топливных элементов на транспортных средствах. Сравн</w:t>
      </w:r>
      <w:r>
        <w:t>ены</w:t>
      </w:r>
      <w:r w:rsidR="003E678D">
        <w:t xml:space="preserve"> варианты риформинга первичного топлива для получения водорода. </w:t>
      </w:r>
      <w:r>
        <w:t>Рассмотрены</w:t>
      </w:r>
      <w:r w:rsidR="003E678D">
        <w:t xml:space="preserve"> трудности удаления непрореагировавших газов в процессе риформинга.  </w:t>
      </w:r>
      <w:r>
        <w:t xml:space="preserve">  </w:t>
      </w:r>
      <w:r w:rsidR="003E678D">
        <w:t xml:space="preserve">   </w:t>
      </w:r>
      <w:r>
        <w:t xml:space="preserve"> </w:t>
      </w:r>
    </w:p>
    <w:p w:rsidR="0024157C" w:rsidRPr="0024157C" w:rsidRDefault="0024157C" w:rsidP="00C1567B">
      <w:pPr>
        <w:pStyle w:val="ab"/>
        <w:spacing w:line="262" w:lineRule="auto"/>
        <w:ind w:firstLine="567"/>
        <w:jc w:val="left"/>
        <w:rPr>
          <w:sz w:val="20"/>
        </w:rPr>
      </w:pPr>
    </w:p>
    <w:p w:rsidR="003749D3" w:rsidRPr="00695DF4" w:rsidRDefault="00695DF4" w:rsidP="00695DF4">
      <w:pPr>
        <w:pStyle w:val="ab"/>
        <w:spacing w:line="262" w:lineRule="auto"/>
        <w:jc w:val="left"/>
        <w:rPr>
          <w:sz w:val="20"/>
        </w:rPr>
      </w:pPr>
      <w:r w:rsidRPr="00695DF4">
        <w:rPr>
          <w:sz w:val="20"/>
        </w:rPr>
        <w:t xml:space="preserve">Ключевые слова: </w:t>
      </w:r>
      <w:r>
        <w:rPr>
          <w:sz w:val="20"/>
        </w:rPr>
        <w:t>т</w:t>
      </w:r>
      <w:r w:rsidR="00DC7143" w:rsidRPr="00695DF4">
        <w:rPr>
          <w:sz w:val="20"/>
        </w:rPr>
        <w:t xml:space="preserve">опливные элементы, топливо, риформинг, </w:t>
      </w:r>
      <w:r w:rsidR="0051783C" w:rsidRPr="00695DF4">
        <w:rPr>
          <w:sz w:val="20"/>
        </w:rPr>
        <w:t>конверсия</w:t>
      </w:r>
      <w:r w:rsidR="00DC7143" w:rsidRPr="00695DF4">
        <w:rPr>
          <w:sz w:val="20"/>
        </w:rPr>
        <w:t>, катализ, пиролиз.</w:t>
      </w:r>
    </w:p>
    <w:p w:rsidR="0024157C" w:rsidRPr="00DC7143" w:rsidRDefault="0024157C" w:rsidP="00C1567B">
      <w:pPr>
        <w:pStyle w:val="ab"/>
        <w:spacing w:line="262" w:lineRule="auto"/>
        <w:ind w:firstLine="567"/>
        <w:jc w:val="left"/>
        <w:rPr>
          <w:sz w:val="20"/>
        </w:rPr>
      </w:pPr>
    </w:p>
    <w:p w:rsidR="00A2291F" w:rsidRDefault="00F320E1" w:rsidP="00F320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Большинство транспортных энергоустановок в настоящее время работают на пр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родном ископаемом топливе. </w:t>
      </w:r>
      <w:r w:rsidR="00B46118">
        <w:rPr>
          <w:sz w:val="24"/>
          <w:szCs w:val="24"/>
        </w:rPr>
        <w:t>Э</w:t>
      </w:r>
      <w:r w:rsidR="00A2291F">
        <w:rPr>
          <w:sz w:val="24"/>
          <w:szCs w:val="24"/>
        </w:rPr>
        <w:t>нерги</w:t>
      </w:r>
      <w:r w:rsidR="00B46118">
        <w:rPr>
          <w:sz w:val="24"/>
          <w:szCs w:val="24"/>
        </w:rPr>
        <w:t>я</w:t>
      </w:r>
      <w:r w:rsidR="00A2291F">
        <w:rPr>
          <w:sz w:val="24"/>
          <w:szCs w:val="24"/>
        </w:rPr>
        <w:t xml:space="preserve"> в них </w:t>
      </w:r>
      <w:r w:rsidR="00B46118">
        <w:rPr>
          <w:sz w:val="24"/>
          <w:szCs w:val="24"/>
        </w:rPr>
        <w:t>преобразуется</w:t>
      </w:r>
      <w:r w:rsidR="00A2291F">
        <w:rPr>
          <w:sz w:val="24"/>
          <w:szCs w:val="24"/>
        </w:rPr>
        <w:t xml:space="preserve"> по достаточно сложной схеме: химическая энергия окисления топлива – тепловая энергия – механическая энергия. При всем техническом совершенстве отдельных звеньев этой цепи на каждом этапе превращ</w:t>
      </w:r>
      <w:r w:rsidR="00A2291F">
        <w:rPr>
          <w:sz w:val="24"/>
          <w:szCs w:val="24"/>
        </w:rPr>
        <w:t>е</w:t>
      </w:r>
      <w:r w:rsidR="00A2291F">
        <w:rPr>
          <w:sz w:val="24"/>
          <w:szCs w:val="24"/>
        </w:rPr>
        <w:t>ния одного вида энергии в другой возникают</w:t>
      </w:r>
      <w:r w:rsidR="00B46118">
        <w:rPr>
          <w:sz w:val="24"/>
          <w:szCs w:val="24"/>
        </w:rPr>
        <w:t xml:space="preserve"> потери. В связи с этим общий </w:t>
      </w:r>
      <w:r w:rsidR="00695DF4">
        <w:rPr>
          <w:sz w:val="24"/>
          <w:szCs w:val="24"/>
        </w:rPr>
        <w:t>КПД</w:t>
      </w:r>
      <w:r w:rsidR="00A2291F">
        <w:rPr>
          <w:sz w:val="24"/>
          <w:szCs w:val="24"/>
        </w:rPr>
        <w:t xml:space="preserve"> тепловых транспортных энергоустановок не превышает 45 %. </w:t>
      </w:r>
      <w:r w:rsidR="00B46118">
        <w:rPr>
          <w:sz w:val="24"/>
          <w:szCs w:val="24"/>
        </w:rPr>
        <w:t xml:space="preserve">     </w:t>
      </w:r>
    </w:p>
    <w:p w:rsidR="002F0219" w:rsidRDefault="00083B9B" w:rsidP="00F320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Наиболее перспективным</w:t>
      </w:r>
      <w:r w:rsidR="00B46118">
        <w:rPr>
          <w:sz w:val="24"/>
          <w:szCs w:val="24"/>
        </w:rPr>
        <w:t>и</w:t>
      </w:r>
      <w:r>
        <w:rPr>
          <w:sz w:val="24"/>
          <w:szCs w:val="24"/>
        </w:rPr>
        <w:t xml:space="preserve"> устройств</w:t>
      </w:r>
      <w:r w:rsidR="00B46118">
        <w:rPr>
          <w:sz w:val="24"/>
          <w:szCs w:val="24"/>
        </w:rPr>
        <w:t>а</w:t>
      </w:r>
      <w:r>
        <w:rPr>
          <w:sz w:val="24"/>
          <w:szCs w:val="24"/>
        </w:rPr>
        <w:t>м</w:t>
      </w:r>
      <w:r w:rsidR="00B46118">
        <w:rPr>
          <w:sz w:val="24"/>
          <w:szCs w:val="24"/>
        </w:rPr>
        <w:t>и</w:t>
      </w:r>
      <w:r>
        <w:rPr>
          <w:sz w:val="24"/>
          <w:szCs w:val="24"/>
        </w:rPr>
        <w:t>, обеспечивающим</w:t>
      </w:r>
      <w:r w:rsidR="00B46118">
        <w:rPr>
          <w:sz w:val="24"/>
          <w:szCs w:val="24"/>
        </w:rPr>
        <w:t>и</w:t>
      </w:r>
      <w:r>
        <w:rPr>
          <w:sz w:val="24"/>
          <w:szCs w:val="24"/>
        </w:rPr>
        <w:t xml:space="preserve"> прямое преобразование химической энергии в электрическую, являются топливные элементы (ТЭ), в которых проходит окислительно-восстановительная реакция </w:t>
      </w:r>
      <w:r w:rsidRPr="00083B9B">
        <w:rPr>
          <w:sz w:val="24"/>
          <w:szCs w:val="24"/>
        </w:rPr>
        <w:t>[</w:t>
      </w:r>
      <w:r>
        <w:rPr>
          <w:sz w:val="24"/>
          <w:szCs w:val="24"/>
        </w:rPr>
        <w:t>1</w:t>
      </w:r>
      <w:r w:rsidR="00695DF4">
        <w:rPr>
          <w:sz w:val="24"/>
          <w:szCs w:val="24"/>
        </w:rPr>
        <w:t>;</w:t>
      </w:r>
      <w:r w:rsidR="00B46118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083B9B">
        <w:rPr>
          <w:sz w:val="24"/>
          <w:szCs w:val="24"/>
        </w:rPr>
        <w:t>]</w:t>
      </w:r>
      <w:r>
        <w:rPr>
          <w:sz w:val="24"/>
          <w:szCs w:val="24"/>
        </w:rPr>
        <w:t>. ТЭ состоит из помещенных в электролит и разделенных пористой перегородкой анод</w:t>
      </w:r>
      <w:r w:rsidR="00816DDB">
        <w:rPr>
          <w:sz w:val="24"/>
          <w:szCs w:val="24"/>
        </w:rPr>
        <w:t>а</w:t>
      </w:r>
      <w:r>
        <w:rPr>
          <w:sz w:val="24"/>
          <w:szCs w:val="24"/>
        </w:rPr>
        <w:t xml:space="preserve"> и катод</w:t>
      </w:r>
      <w:r w:rsidR="00816DDB">
        <w:rPr>
          <w:sz w:val="24"/>
          <w:szCs w:val="24"/>
        </w:rPr>
        <w:t>а</w:t>
      </w:r>
      <w:r>
        <w:rPr>
          <w:sz w:val="24"/>
          <w:szCs w:val="24"/>
        </w:rPr>
        <w:t>. К аноду подается то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ливо, а к катоду</w:t>
      </w:r>
      <w:r w:rsidR="00B46118">
        <w:rPr>
          <w:sz w:val="24"/>
          <w:szCs w:val="24"/>
        </w:rPr>
        <w:t xml:space="preserve"> – </w:t>
      </w:r>
      <w:r>
        <w:rPr>
          <w:sz w:val="24"/>
          <w:szCs w:val="24"/>
        </w:rPr>
        <w:t>окислитель. В растворе происходит движение ионов от катода к аноду, а во внешней цепи – движение электронов от анода к катоду, в результате чего в цепи ген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рируется постоянный электрический ток.</w:t>
      </w:r>
      <w:r w:rsidR="002F0219">
        <w:rPr>
          <w:sz w:val="24"/>
          <w:szCs w:val="24"/>
        </w:rPr>
        <w:t xml:space="preserve"> Простой принцип действия ТЭ привлекает сп</w:t>
      </w:r>
      <w:r w:rsidR="002F0219">
        <w:rPr>
          <w:sz w:val="24"/>
          <w:szCs w:val="24"/>
        </w:rPr>
        <w:t>е</w:t>
      </w:r>
      <w:r w:rsidR="002F0219">
        <w:rPr>
          <w:sz w:val="24"/>
          <w:szCs w:val="24"/>
        </w:rPr>
        <w:t>циалистов разных видов транспорта – автомобилистов, судомехаников, работников ж</w:t>
      </w:r>
      <w:r w:rsidR="002F0219">
        <w:rPr>
          <w:sz w:val="24"/>
          <w:szCs w:val="24"/>
        </w:rPr>
        <w:t>е</w:t>
      </w:r>
      <w:r w:rsidR="002F0219">
        <w:rPr>
          <w:sz w:val="24"/>
          <w:szCs w:val="24"/>
        </w:rPr>
        <w:t>лезнодорожного транспорта – к использованию электрохимических генераторов в качес</w:t>
      </w:r>
      <w:r w:rsidR="002F0219">
        <w:rPr>
          <w:sz w:val="24"/>
          <w:szCs w:val="24"/>
        </w:rPr>
        <w:t>т</w:t>
      </w:r>
      <w:r w:rsidR="002F0219">
        <w:rPr>
          <w:sz w:val="24"/>
          <w:szCs w:val="24"/>
        </w:rPr>
        <w:t>ве основн</w:t>
      </w:r>
      <w:r w:rsidR="00B46118">
        <w:rPr>
          <w:sz w:val="24"/>
          <w:szCs w:val="24"/>
        </w:rPr>
        <w:t>ых</w:t>
      </w:r>
      <w:r w:rsidR="002F0219">
        <w:rPr>
          <w:sz w:val="24"/>
          <w:szCs w:val="24"/>
        </w:rPr>
        <w:t xml:space="preserve"> энергоустанов</w:t>
      </w:r>
      <w:r w:rsidR="00B46118">
        <w:rPr>
          <w:sz w:val="24"/>
          <w:szCs w:val="24"/>
        </w:rPr>
        <w:t>о</w:t>
      </w:r>
      <w:r w:rsidR="002F0219">
        <w:rPr>
          <w:sz w:val="24"/>
          <w:szCs w:val="24"/>
        </w:rPr>
        <w:t xml:space="preserve">к </w:t>
      </w:r>
      <w:r w:rsidR="002F0219" w:rsidRPr="002F0219">
        <w:rPr>
          <w:sz w:val="24"/>
          <w:szCs w:val="24"/>
        </w:rPr>
        <w:t>[</w:t>
      </w:r>
      <w:r w:rsidR="002F0219">
        <w:rPr>
          <w:sz w:val="24"/>
          <w:szCs w:val="24"/>
        </w:rPr>
        <w:t>3</w:t>
      </w:r>
      <w:r w:rsidR="00B46118">
        <w:rPr>
          <w:sz w:val="24"/>
          <w:szCs w:val="24"/>
        </w:rPr>
        <w:t>-</w:t>
      </w:r>
      <w:r w:rsidR="002F0219">
        <w:rPr>
          <w:sz w:val="24"/>
          <w:szCs w:val="24"/>
        </w:rPr>
        <w:t>6</w:t>
      </w:r>
      <w:r w:rsidR="002F0219" w:rsidRPr="002F0219">
        <w:rPr>
          <w:sz w:val="24"/>
          <w:szCs w:val="24"/>
        </w:rPr>
        <w:t>]</w:t>
      </w:r>
      <w:r w:rsidR="002F0219">
        <w:rPr>
          <w:sz w:val="24"/>
          <w:szCs w:val="24"/>
        </w:rPr>
        <w:t xml:space="preserve">. </w:t>
      </w:r>
      <w:r w:rsidR="00B46118">
        <w:rPr>
          <w:sz w:val="24"/>
          <w:szCs w:val="24"/>
        </w:rPr>
        <w:t xml:space="preserve">  </w:t>
      </w:r>
    </w:p>
    <w:p w:rsidR="000108C8" w:rsidRDefault="000108C8" w:rsidP="00F320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Самым эффективным топливом для ТЭ является водород, т</w:t>
      </w:r>
      <w:r w:rsidR="00B46118">
        <w:rPr>
          <w:sz w:val="24"/>
          <w:szCs w:val="24"/>
        </w:rPr>
        <w:t xml:space="preserve">ак </w:t>
      </w:r>
      <w:r>
        <w:rPr>
          <w:sz w:val="24"/>
          <w:szCs w:val="24"/>
        </w:rPr>
        <w:t>к</w:t>
      </w:r>
      <w:r w:rsidR="00B46118">
        <w:rPr>
          <w:sz w:val="24"/>
          <w:szCs w:val="24"/>
        </w:rPr>
        <w:t>ак</w:t>
      </w:r>
      <w:r>
        <w:rPr>
          <w:sz w:val="24"/>
          <w:szCs w:val="24"/>
        </w:rPr>
        <w:t xml:space="preserve"> единственным продуктом реакции становится вода. Реализация такой схемы использования водорода на транспортных средствах зависит от успехов в создании экономичной и дешевой системы хранения водорода.  </w:t>
      </w:r>
      <w:r w:rsidR="002F02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0108C8" w:rsidRDefault="000108C8" w:rsidP="00F320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единого подхода к выбору способа хранения водорода нет. Среди способов аккумулирования чистого водорода целесообразно рассматривать газобалло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ный (в баллонах высокого давления), криогенный (в жидком виде) и металлогидридный.  </w:t>
      </w:r>
      <w:r w:rsidR="00083B9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</w:p>
    <w:p w:rsidR="00CE572A" w:rsidRDefault="00CE572A" w:rsidP="00F320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баллона для хранения газообразного водорода должен обеспечи</w:t>
      </w:r>
      <w:r w:rsidR="00B46118">
        <w:rPr>
          <w:sz w:val="24"/>
          <w:szCs w:val="24"/>
        </w:rPr>
        <w:t>ва</w:t>
      </w:r>
      <w:r>
        <w:rPr>
          <w:sz w:val="24"/>
          <w:szCs w:val="24"/>
        </w:rPr>
        <w:t>ть разм</w:t>
      </w:r>
      <w:r>
        <w:rPr>
          <w:sz w:val="24"/>
          <w:szCs w:val="24"/>
        </w:rPr>
        <w:t>е</w:t>
      </w:r>
      <w:r>
        <w:rPr>
          <w:sz w:val="24"/>
          <w:szCs w:val="24"/>
        </w:rPr>
        <w:t>щение 5 кг этого газа при давлении 40 МПа, что соответствует пробегу автомобиля без дозаправки 300 км. Основными материалами для изготовления баков при таком давлении являются сталь, титановые и алюминиевые сплавы, а также конструкционные композиц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онные материалы. Масса сферических баков для хранения 5 кг газообразного водорода при 40 МПа составляет: стального – 300 кг, титанового – 210</w:t>
      </w:r>
      <w:r w:rsidR="00B46118">
        <w:rPr>
          <w:sz w:val="24"/>
          <w:szCs w:val="24"/>
        </w:rPr>
        <w:t xml:space="preserve"> кг</w:t>
      </w:r>
      <w:r>
        <w:rPr>
          <w:sz w:val="24"/>
          <w:szCs w:val="24"/>
        </w:rPr>
        <w:t>, алюминиевого – 190</w:t>
      </w:r>
      <w:r w:rsidR="00B46118">
        <w:rPr>
          <w:sz w:val="24"/>
          <w:szCs w:val="24"/>
        </w:rPr>
        <w:t xml:space="preserve"> кг</w:t>
      </w:r>
      <w:r>
        <w:rPr>
          <w:sz w:val="24"/>
          <w:szCs w:val="24"/>
        </w:rPr>
        <w:t xml:space="preserve">, из композиционных материалов – 40 кг. С точки зрения стоимости предпочтительными являются алюминий и композит. </w:t>
      </w:r>
      <w:r w:rsidR="00B46118">
        <w:rPr>
          <w:sz w:val="24"/>
          <w:szCs w:val="24"/>
        </w:rPr>
        <w:t xml:space="preserve">  </w:t>
      </w:r>
    </w:p>
    <w:p w:rsidR="00A93C76" w:rsidRPr="00B46118" w:rsidRDefault="006354C4" w:rsidP="00B46118">
      <w:pPr>
        <w:widowControl w:val="0"/>
        <w:autoSpaceDE w:val="0"/>
        <w:autoSpaceDN w:val="0"/>
        <w:adjustRightInd w:val="0"/>
        <w:ind w:firstLine="567"/>
        <w:jc w:val="both"/>
        <w:rPr>
          <w:spacing w:val="-2"/>
          <w:sz w:val="24"/>
          <w:szCs w:val="24"/>
        </w:rPr>
      </w:pPr>
      <w:r w:rsidRPr="00B46118">
        <w:rPr>
          <w:spacing w:val="-2"/>
          <w:sz w:val="24"/>
          <w:szCs w:val="24"/>
        </w:rPr>
        <w:t>Создание небольших баков для хранения жидкого водорода на борту транспортных средств, а также систем их заправки и эксплуатации явля</w:t>
      </w:r>
      <w:r w:rsidR="00B46118" w:rsidRPr="00B46118">
        <w:rPr>
          <w:spacing w:val="-2"/>
          <w:sz w:val="24"/>
          <w:szCs w:val="24"/>
        </w:rPr>
        <w:t>е</w:t>
      </w:r>
      <w:r w:rsidRPr="00B46118">
        <w:rPr>
          <w:spacing w:val="-2"/>
          <w:sz w:val="24"/>
          <w:szCs w:val="24"/>
        </w:rPr>
        <w:t>тся достаточно сложной технич</w:t>
      </w:r>
      <w:r w:rsidRPr="00B46118">
        <w:rPr>
          <w:spacing w:val="-2"/>
          <w:sz w:val="24"/>
          <w:szCs w:val="24"/>
        </w:rPr>
        <w:t>е</w:t>
      </w:r>
      <w:r w:rsidRPr="00B46118">
        <w:rPr>
          <w:spacing w:val="-2"/>
          <w:sz w:val="24"/>
          <w:szCs w:val="24"/>
        </w:rPr>
        <w:t xml:space="preserve">ской задачей. </w:t>
      </w:r>
      <w:r w:rsidR="00A93C76" w:rsidRPr="00B46118">
        <w:rPr>
          <w:spacing w:val="-2"/>
          <w:sz w:val="24"/>
          <w:szCs w:val="24"/>
        </w:rPr>
        <w:t>В рамках лунной программы в Центре Келдыша были изготовлены малогаб</w:t>
      </w:r>
      <w:r w:rsidR="00A93C76" w:rsidRPr="00B46118">
        <w:rPr>
          <w:spacing w:val="-2"/>
          <w:sz w:val="24"/>
          <w:szCs w:val="24"/>
        </w:rPr>
        <w:t>а</w:t>
      </w:r>
      <w:r w:rsidR="00A93C76" w:rsidRPr="00B46118">
        <w:rPr>
          <w:spacing w:val="-2"/>
          <w:sz w:val="24"/>
          <w:szCs w:val="24"/>
        </w:rPr>
        <w:t>ритные сосуды объемом 80 л для хранения 5 кг жидкого водорода при рабочем давле</w:t>
      </w:r>
      <w:r w:rsidR="00B46118" w:rsidRPr="00B46118">
        <w:rPr>
          <w:spacing w:val="-2"/>
          <w:sz w:val="24"/>
          <w:szCs w:val="24"/>
        </w:rPr>
        <w:t xml:space="preserve">нии </w:t>
      </w:r>
      <w:r w:rsidR="00B46118" w:rsidRPr="00B46118">
        <w:rPr>
          <w:spacing w:val="-2"/>
          <w:sz w:val="24"/>
          <w:szCs w:val="24"/>
        </w:rPr>
        <w:lastRenderedPageBreak/>
        <w:t>0,5…</w:t>
      </w:r>
      <w:r w:rsidR="00A93C76" w:rsidRPr="00B46118">
        <w:rPr>
          <w:spacing w:val="-2"/>
          <w:sz w:val="24"/>
          <w:szCs w:val="24"/>
        </w:rPr>
        <w:t xml:space="preserve">0,8 МПа. Масса сосуда составляла 30 кг, т.е. содержание водорода составляет </w:t>
      </w:r>
      <w:r w:rsidR="00B46118" w:rsidRPr="00B46118">
        <w:rPr>
          <w:spacing w:val="-2"/>
          <w:sz w:val="24"/>
          <w:szCs w:val="24"/>
        </w:rPr>
        <w:t xml:space="preserve">– </w:t>
      </w:r>
      <w:r w:rsidR="00A93C76" w:rsidRPr="00B46118">
        <w:rPr>
          <w:spacing w:val="-2"/>
          <w:sz w:val="24"/>
          <w:szCs w:val="24"/>
        </w:rPr>
        <w:t>15 %</w:t>
      </w:r>
      <w:r w:rsidR="00B46118" w:rsidRPr="00B46118">
        <w:rPr>
          <w:spacing w:val="-2"/>
          <w:sz w:val="24"/>
          <w:szCs w:val="24"/>
        </w:rPr>
        <w:t xml:space="preserve"> </w:t>
      </w:r>
      <w:r w:rsidR="00A93C76" w:rsidRPr="00B46118">
        <w:rPr>
          <w:spacing w:val="-2"/>
          <w:sz w:val="24"/>
          <w:szCs w:val="24"/>
        </w:rPr>
        <w:t>от массы бака. Стоимость такого бака при массовом производстве составляет около 900 $.</w:t>
      </w:r>
    </w:p>
    <w:p w:rsidR="00B86240" w:rsidRDefault="00B86240" w:rsidP="00F320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гидридов имеет определенные преимущества в отношении техники безопасности, т</w:t>
      </w:r>
      <w:r w:rsidR="00E9263B">
        <w:rPr>
          <w:sz w:val="24"/>
          <w:szCs w:val="24"/>
        </w:rPr>
        <w:t xml:space="preserve">ак </w:t>
      </w:r>
      <w:r>
        <w:rPr>
          <w:sz w:val="24"/>
          <w:szCs w:val="24"/>
        </w:rPr>
        <w:t>к</w:t>
      </w:r>
      <w:r w:rsidR="00E9263B">
        <w:rPr>
          <w:sz w:val="24"/>
          <w:szCs w:val="24"/>
        </w:rPr>
        <w:t>ак</w:t>
      </w:r>
      <w:r>
        <w:rPr>
          <w:sz w:val="24"/>
          <w:szCs w:val="24"/>
        </w:rPr>
        <w:t xml:space="preserve"> в баке постоянно находится малое количество газообразного вод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рода при небольшом давлении. Еще одно достоинство такой системы хранения – высокая компактность: в металлическом гидриде плотность водорода больше плотности жидкого водорода. Основным недостатком гидридной системы является низкое содержание вод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рода по  массе. Для хранения 5 кг водорода требуется контейнер массой около 500 кг </w:t>
      </w:r>
      <w:r w:rsidRPr="00B86240">
        <w:rPr>
          <w:sz w:val="24"/>
          <w:szCs w:val="24"/>
        </w:rPr>
        <w:t>[</w:t>
      </w:r>
      <w:r>
        <w:rPr>
          <w:sz w:val="24"/>
          <w:szCs w:val="24"/>
        </w:rPr>
        <w:t>7</w:t>
      </w:r>
      <w:r w:rsidR="00E67C26">
        <w:rPr>
          <w:sz w:val="24"/>
          <w:szCs w:val="24"/>
        </w:rPr>
        <w:t>;</w:t>
      </w:r>
      <w:r>
        <w:rPr>
          <w:sz w:val="24"/>
          <w:szCs w:val="24"/>
        </w:rPr>
        <w:t xml:space="preserve"> 8</w:t>
      </w:r>
      <w:r w:rsidRPr="00B86240">
        <w:rPr>
          <w:sz w:val="24"/>
          <w:szCs w:val="24"/>
        </w:rPr>
        <w:t>]</w:t>
      </w:r>
      <w:r>
        <w:rPr>
          <w:sz w:val="24"/>
          <w:szCs w:val="24"/>
        </w:rPr>
        <w:t xml:space="preserve">. </w:t>
      </w:r>
      <w:r w:rsidR="00E9263B">
        <w:rPr>
          <w:sz w:val="24"/>
          <w:szCs w:val="24"/>
        </w:rPr>
        <w:t xml:space="preserve"> </w:t>
      </w:r>
    </w:p>
    <w:p w:rsidR="00EC301C" w:rsidRDefault="00EC301C" w:rsidP="00F320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Сравнение массовых, объемных и стоимостных удельных характеристик рассмо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ренных газобаллонной, криогенной и гидридной систем хранения водорода показывает, что для реализации в ближайшей перспективе может быть рекомендована система хран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 водорода в баллонах высокого давления из композиционных материалов с содержан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ем водорода около 10 % от массы баллона. Это очень низкий показатель. В частности, в емкости, в которой перевозится 2400 кг природного газа, можно транспортировать только 288 кг водорода (если они находятся при одном давлении). </w:t>
      </w:r>
      <w:r w:rsidR="00E9263B">
        <w:rPr>
          <w:sz w:val="24"/>
          <w:szCs w:val="24"/>
        </w:rPr>
        <w:t xml:space="preserve"> </w:t>
      </w:r>
    </w:p>
    <w:p w:rsidR="00B86240" w:rsidRDefault="00C64A86" w:rsidP="00F320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</w:t>
      </w:r>
      <w:r w:rsidR="00E9263B">
        <w:rPr>
          <w:sz w:val="24"/>
          <w:szCs w:val="24"/>
        </w:rPr>
        <w:t>ин</w:t>
      </w:r>
      <w:r>
        <w:rPr>
          <w:sz w:val="24"/>
          <w:szCs w:val="24"/>
        </w:rPr>
        <w:t xml:space="preserve"> бензовоз за</w:t>
      </w:r>
      <w:r w:rsidR="00E73DEF">
        <w:rPr>
          <w:sz w:val="24"/>
          <w:szCs w:val="24"/>
        </w:rPr>
        <w:t>п</w:t>
      </w:r>
      <w:r>
        <w:rPr>
          <w:sz w:val="24"/>
          <w:szCs w:val="24"/>
        </w:rPr>
        <w:t>ра</w:t>
      </w:r>
      <w:r w:rsidR="00E73DEF">
        <w:rPr>
          <w:sz w:val="24"/>
          <w:szCs w:val="24"/>
        </w:rPr>
        <w:t>в</w:t>
      </w:r>
      <w:r>
        <w:rPr>
          <w:sz w:val="24"/>
          <w:szCs w:val="24"/>
        </w:rPr>
        <w:t>ит в 15 раз больше транспорта, чем один автомобиль с вод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родным топливом. В жидком состоянии водород занимает в три раза больш</w:t>
      </w:r>
      <w:r w:rsidR="00E9263B">
        <w:rPr>
          <w:sz w:val="24"/>
          <w:szCs w:val="24"/>
        </w:rPr>
        <w:t>ий объем</w:t>
      </w:r>
      <w:r>
        <w:rPr>
          <w:sz w:val="24"/>
          <w:szCs w:val="24"/>
        </w:rPr>
        <w:t xml:space="preserve">, чем бензин, но для того, чтобы превратить его в жидкость, требуется сложное оборудование и большие затраты энергии </w:t>
      </w:r>
      <w:r w:rsidRPr="00C64A86">
        <w:rPr>
          <w:sz w:val="24"/>
          <w:szCs w:val="24"/>
        </w:rPr>
        <w:t>[</w:t>
      </w:r>
      <w:r>
        <w:rPr>
          <w:sz w:val="24"/>
          <w:szCs w:val="24"/>
        </w:rPr>
        <w:t>9</w:t>
      </w:r>
      <w:r w:rsidRPr="00C64A86">
        <w:rPr>
          <w:sz w:val="24"/>
          <w:szCs w:val="24"/>
        </w:rPr>
        <w:t>]</w:t>
      </w:r>
      <w:r>
        <w:rPr>
          <w:sz w:val="24"/>
          <w:szCs w:val="24"/>
        </w:rPr>
        <w:t xml:space="preserve">. </w:t>
      </w:r>
      <w:r w:rsidR="00EC301C">
        <w:rPr>
          <w:sz w:val="24"/>
          <w:szCs w:val="24"/>
        </w:rPr>
        <w:t xml:space="preserve">   </w:t>
      </w:r>
      <w:r w:rsidR="00E9263B">
        <w:rPr>
          <w:sz w:val="24"/>
          <w:szCs w:val="24"/>
        </w:rPr>
        <w:t xml:space="preserve"> </w:t>
      </w:r>
      <w:r w:rsidR="00E73DEF">
        <w:rPr>
          <w:sz w:val="24"/>
          <w:szCs w:val="24"/>
        </w:rPr>
        <w:t xml:space="preserve"> </w:t>
      </w:r>
      <w:r w:rsidR="00E9263B">
        <w:rPr>
          <w:sz w:val="24"/>
          <w:szCs w:val="24"/>
        </w:rPr>
        <w:t xml:space="preserve"> </w:t>
      </w:r>
    </w:p>
    <w:p w:rsidR="00D3325E" w:rsidRDefault="00D3325E" w:rsidP="00F320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Такие рассуждения приводят к постановке ключевой задачи технологии ТЭ для транспортных средств</w:t>
      </w:r>
      <w:r w:rsidR="00E9263B">
        <w:rPr>
          <w:sz w:val="24"/>
          <w:szCs w:val="24"/>
        </w:rPr>
        <w:t xml:space="preserve">: </w:t>
      </w:r>
      <w:r>
        <w:rPr>
          <w:sz w:val="24"/>
          <w:szCs w:val="24"/>
        </w:rPr>
        <w:t>выясн</w:t>
      </w:r>
      <w:r w:rsidR="00E9263B">
        <w:rPr>
          <w:sz w:val="24"/>
          <w:szCs w:val="24"/>
        </w:rPr>
        <w:t>ить</w:t>
      </w:r>
      <w:r>
        <w:rPr>
          <w:sz w:val="24"/>
          <w:szCs w:val="24"/>
        </w:rPr>
        <w:t xml:space="preserve"> вопрос</w:t>
      </w:r>
      <w:r w:rsidR="00E9263B">
        <w:rPr>
          <w:sz w:val="24"/>
          <w:szCs w:val="24"/>
        </w:rPr>
        <w:t xml:space="preserve"> о том</w:t>
      </w:r>
      <w:r>
        <w:rPr>
          <w:sz w:val="24"/>
          <w:szCs w:val="24"/>
        </w:rPr>
        <w:t>, какой химический процесс и какое пе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вичное горючее наиболее перспективны для получения водорода. При этом желательно, чтобы риформинг водородсодержащего сырья осуществлялся при атмосферном давл</w:t>
      </w:r>
      <w:r w:rsidR="00E9263B">
        <w:rPr>
          <w:sz w:val="24"/>
          <w:szCs w:val="24"/>
        </w:rPr>
        <w:t xml:space="preserve">ении и </w:t>
      </w:r>
      <w:r>
        <w:rPr>
          <w:sz w:val="24"/>
          <w:szCs w:val="24"/>
        </w:rPr>
        <w:t>возможно более низких температурах (300…400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С); обогрев риформера не должен обеспечиваться за счет внешних источников энергии; необходима тщательная очистка в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дорода от монооксида углерода.   </w:t>
      </w:r>
      <w:r w:rsidR="00E926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541596" w:rsidRPr="00541596" w:rsidRDefault="00BD553A" w:rsidP="00541596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качестве горючего для ТЭ, кроме газов и жидкостей, могут использоваться мета</w:t>
      </w:r>
      <w:r>
        <w:rPr>
          <w:sz w:val="24"/>
          <w:szCs w:val="24"/>
        </w:rPr>
        <w:t>л</w:t>
      </w:r>
      <w:r w:rsidR="002A7A1A">
        <w:rPr>
          <w:sz w:val="24"/>
          <w:szCs w:val="24"/>
        </w:rPr>
        <w:t xml:space="preserve">лы. </w:t>
      </w:r>
      <w:r w:rsidR="00541596" w:rsidRPr="00541596">
        <w:rPr>
          <w:sz w:val="24"/>
          <w:szCs w:val="24"/>
        </w:rPr>
        <w:t>Еще в 60-е гг. прошлого века был разработан амальгамный натриево-кислородный ТЭ, состоящий из жидкого натриевого амальгамного анода, катода в виде пористого углерода и электролита из водного раствора гидроокиси натрия. Весьма сложным в этом ТЭ был процесс получения амальгамы при соединении хранящегося в жидком состоянии при те</w:t>
      </w:r>
      <w:r w:rsidR="00541596" w:rsidRPr="00541596">
        <w:rPr>
          <w:sz w:val="24"/>
          <w:szCs w:val="24"/>
        </w:rPr>
        <w:t>м</w:t>
      </w:r>
      <w:r w:rsidR="00541596" w:rsidRPr="00541596">
        <w:rPr>
          <w:sz w:val="24"/>
          <w:szCs w:val="24"/>
        </w:rPr>
        <w:t>пературе 120</w:t>
      </w:r>
      <w:r w:rsidR="00541596" w:rsidRPr="00541596">
        <w:rPr>
          <w:sz w:val="24"/>
          <w:szCs w:val="24"/>
          <w:vertAlign w:val="superscript"/>
        </w:rPr>
        <w:t>0</w:t>
      </w:r>
      <w:r w:rsidR="00541596" w:rsidRPr="00541596">
        <w:rPr>
          <w:sz w:val="24"/>
          <w:szCs w:val="24"/>
        </w:rPr>
        <w:t xml:space="preserve">С натрия </w:t>
      </w:r>
      <w:r w:rsidR="00F07779" w:rsidRPr="00541596">
        <w:rPr>
          <w:sz w:val="24"/>
          <w:szCs w:val="24"/>
        </w:rPr>
        <w:t>с</w:t>
      </w:r>
      <w:r w:rsidR="00541596" w:rsidRPr="00541596">
        <w:rPr>
          <w:sz w:val="24"/>
          <w:szCs w:val="24"/>
        </w:rPr>
        <w:t xml:space="preserve"> ртутью. Рабочий диапазон функционирования амальгам</w:t>
      </w:r>
      <w:r w:rsidR="002A7A1A">
        <w:rPr>
          <w:sz w:val="24"/>
          <w:szCs w:val="24"/>
        </w:rPr>
        <w:t>ы</w:t>
      </w:r>
      <w:r w:rsidR="00541596" w:rsidRPr="00541596">
        <w:rPr>
          <w:sz w:val="24"/>
          <w:szCs w:val="24"/>
        </w:rPr>
        <w:t xml:space="preserve"> – 25</w:t>
      </w:r>
      <w:r w:rsidR="002A7A1A">
        <w:rPr>
          <w:sz w:val="24"/>
          <w:szCs w:val="24"/>
        </w:rPr>
        <w:t>…</w:t>
      </w:r>
      <w:r w:rsidR="00541596" w:rsidRPr="00541596">
        <w:rPr>
          <w:sz w:val="24"/>
          <w:szCs w:val="24"/>
        </w:rPr>
        <w:t>80</w:t>
      </w:r>
      <w:r w:rsidR="00541596" w:rsidRPr="00541596">
        <w:rPr>
          <w:sz w:val="24"/>
          <w:szCs w:val="24"/>
          <w:vertAlign w:val="superscript"/>
        </w:rPr>
        <w:t>0</w:t>
      </w:r>
      <w:r w:rsidR="00541596" w:rsidRPr="00541596">
        <w:rPr>
          <w:sz w:val="24"/>
          <w:szCs w:val="24"/>
        </w:rPr>
        <w:t xml:space="preserve">С. При более низкой температуре перекись натрия осаждается в порах катода. Верхний предел диапазона определяется тем, что увеличивается скорость проникновения раствора электролита в угольные электроды [1]. </w:t>
      </w:r>
    </w:p>
    <w:p w:rsidR="00541596" w:rsidRPr="00541596" w:rsidRDefault="00541596" w:rsidP="00541596">
      <w:pPr>
        <w:widowControl w:val="0"/>
        <w:spacing w:line="262" w:lineRule="auto"/>
        <w:ind w:firstLine="574"/>
        <w:jc w:val="both"/>
        <w:rPr>
          <w:sz w:val="24"/>
          <w:szCs w:val="24"/>
        </w:rPr>
      </w:pPr>
      <w:r w:rsidRPr="00541596">
        <w:rPr>
          <w:sz w:val="24"/>
          <w:szCs w:val="24"/>
        </w:rPr>
        <w:t>Амальгамный натриево-кислородный ТЭ отлича</w:t>
      </w:r>
      <w:r w:rsidR="002A7A1A">
        <w:rPr>
          <w:sz w:val="24"/>
          <w:szCs w:val="24"/>
        </w:rPr>
        <w:t>ю</w:t>
      </w:r>
      <w:r w:rsidRPr="00541596">
        <w:rPr>
          <w:sz w:val="24"/>
          <w:szCs w:val="24"/>
        </w:rPr>
        <w:t xml:space="preserve">т следующие преимущества по сравнению с водородно-кислородным:     </w:t>
      </w:r>
      <w:r w:rsidR="002A7A1A">
        <w:rPr>
          <w:sz w:val="24"/>
          <w:szCs w:val="24"/>
        </w:rPr>
        <w:t xml:space="preserve">  </w:t>
      </w:r>
    </w:p>
    <w:p w:rsidR="00541596" w:rsidRPr="00541596" w:rsidRDefault="002A7A1A" w:rsidP="00541596">
      <w:pPr>
        <w:pStyle w:val="ae"/>
        <w:widowControl w:val="0"/>
        <w:numPr>
          <w:ilvl w:val="0"/>
          <w:numId w:val="16"/>
        </w:numPr>
        <w:tabs>
          <w:tab w:val="left" w:pos="709"/>
          <w:tab w:val="left" w:pos="851"/>
          <w:tab w:val="left" w:pos="1134"/>
        </w:tabs>
        <w:spacing w:line="262" w:lineRule="auto"/>
        <w:ind w:left="0" w:firstLine="574"/>
        <w:jc w:val="both"/>
        <w:rPr>
          <w:sz w:val="24"/>
          <w:szCs w:val="24"/>
        </w:rPr>
      </w:pPr>
      <w:r>
        <w:rPr>
          <w:sz w:val="24"/>
          <w:szCs w:val="24"/>
        </w:rPr>
        <w:t>высокие плотность тока (</w:t>
      </w:r>
      <w:r w:rsidR="00541596" w:rsidRPr="00541596">
        <w:rPr>
          <w:sz w:val="24"/>
          <w:szCs w:val="24"/>
        </w:rPr>
        <w:t>1,075 А/см</w:t>
      </w:r>
      <w:r w:rsidR="00541596" w:rsidRPr="00541596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</w:t>
      </w:r>
      <w:r w:rsidR="00541596" w:rsidRPr="00541596">
        <w:rPr>
          <w:sz w:val="24"/>
          <w:szCs w:val="24"/>
        </w:rPr>
        <w:t xml:space="preserve"> и напряжение элемента</w:t>
      </w:r>
      <w:r>
        <w:rPr>
          <w:sz w:val="24"/>
          <w:szCs w:val="24"/>
        </w:rPr>
        <w:t xml:space="preserve"> (</w:t>
      </w:r>
      <w:r w:rsidR="00541596" w:rsidRPr="00541596">
        <w:rPr>
          <w:sz w:val="24"/>
          <w:szCs w:val="24"/>
        </w:rPr>
        <w:t>1,55 В</w:t>
      </w:r>
      <w:r>
        <w:rPr>
          <w:sz w:val="24"/>
          <w:szCs w:val="24"/>
        </w:rPr>
        <w:t>)</w:t>
      </w:r>
      <w:r w:rsidR="00541596" w:rsidRPr="00541596">
        <w:rPr>
          <w:sz w:val="24"/>
          <w:szCs w:val="24"/>
        </w:rPr>
        <w:t xml:space="preserve">; </w:t>
      </w:r>
    </w:p>
    <w:p w:rsidR="00541596" w:rsidRPr="00541596" w:rsidRDefault="00541596" w:rsidP="00541596">
      <w:pPr>
        <w:pStyle w:val="ae"/>
        <w:widowControl w:val="0"/>
        <w:numPr>
          <w:ilvl w:val="0"/>
          <w:numId w:val="16"/>
        </w:numPr>
        <w:tabs>
          <w:tab w:val="left" w:pos="709"/>
          <w:tab w:val="left" w:pos="851"/>
          <w:tab w:val="left" w:pos="1134"/>
        </w:tabs>
        <w:ind w:left="0" w:firstLine="574"/>
        <w:jc w:val="both"/>
        <w:rPr>
          <w:sz w:val="24"/>
          <w:szCs w:val="24"/>
        </w:rPr>
      </w:pPr>
      <w:r w:rsidRPr="00541596">
        <w:rPr>
          <w:sz w:val="24"/>
          <w:szCs w:val="24"/>
        </w:rPr>
        <w:t xml:space="preserve">отсутствие взрывоопасности и необходимости хранения анодного реагента при глубоком охлаждении или под высоким давлением. </w:t>
      </w:r>
    </w:p>
    <w:p w:rsidR="00541596" w:rsidRPr="00541596" w:rsidRDefault="00541596" w:rsidP="00541596">
      <w:pPr>
        <w:widowControl w:val="0"/>
        <w:tabs>
          <w:tab w:val="left" w:pos="709"/>
          <w:tab w:val="left" w:pos="851"/>
        </w:tabs>
        <w:ind w:firstLine="574"/>
        <w:jc w:val="both"/>
        <w:rPr>
          <w:sz w:val="24"/>
          <w:szCs w:val="24"/>
        </w:rPr>
      </w:pPr>
      <w:r w:rsidRPr="00541596">
        <w:rPr>
          <w:sz w:val="24"/>
          <w:szCs w:val="24"/>
        </w:rPr>
        <w:t xml:space="preserve">Весьма существенны и недостатки такого элемента: </w:t>
      </w:r>
    </w:p>
    <w:p w:rsidR="00541596" w:rsidRPr="00541596" w:rsidRDefault="00541596" w:rsidP="00541596">
      <w:pPr>
        <w:pStyle w:val="ae"/>
        <w:widowControl w:val="0"/>
        <w:numPr>
          <w:ilvl w:val="0"/>
          <w:numId w:val="17"/>
        </w:numPr>
        <w:tabs>
          <w:tab w:val="left" w:pos="709"/>
          <w:tab w:val="left" w:pos="851"/>
        </w:tabs>
        <w:ind w:hanging="513"/>
        <w:jc w:val="both"/>
        <w:rPr>
          <w:sz w:val="24"/>
          <w:szCs w:val="24"/>
        </w:rPr>
      </w:pPr>
      <w:r w:rsidRPr="00541596">
        <w:rPr>
          <w:sz w:val="24"/>
          <w:szCs w:val="24"/>
        </w:rPr>
        <w:t xml:space="preserve">высокая стоимость натрия; </w:t>
      </w:r>
    </w:p>
    <w:p w:rsidR="00541596" w:rsidRPr="00541596" w:rsidRDefault="00541596" w:rsidP="00541596">
      <w:pPr>
        <w:pStyle w:val="ae"/>
        <w:widowControl w:val="0"/>
        <w:numPr>
          <w:ilvl w:val="0"/>
          <w:numId w:val="17"/>
        </w:numPr>
        <w:tabs>
          <w:tab w:val="left" w:pos="709"/>
          <w:tab w:val="left" w:pos="851"/>
        </w:tabs>
        <w:ind w:hanging="513"/>
        <w:jc w:val="both"/>
        <w:rPr>
          <w:sz w:val="24"/>
          <w:szCs w:val="24"/>
        </w:rPr>
      </w:pPr>
      <w:r w:rsidRPr="00541596">
        <w:rPr>
          <w:sz w:val="24"/>
          <w:szCs w:val="24"/>
        </w:rPr>
        <w:t>использование токсичной ртути;</w:t>
      </w:r>
    </w:p>
    <w:p w:rsidR="00541596" w:rsidRDefault="00541596" w:rsidP="00541596">
      <w:pPr>
        <w:pStyle w:val="ae"/>
        <w:widowControl w:val="0"/>
        <w:numPr>
          <w:ilvl w:val="0"/>
          <w:numId w:val="17"/>
        </w:numPr>
        <w:tabs>
          <w:tab w:val="left" w:pos="709"/>
          <w:tab w:val="left" w:pos="851"/>
        </w:tabs>
        <w:ind w:hanging="513"/>
        <w:jc w:val="both"/>
        <w:rPr>
          <w:sz w:val="24"/>
          <w:szCs w:val="24"/>
        </w:rPr>
      </w:pPr>
      <w:r w:rsidRPr="00541596">
        <w:rPr>
          <w:sz w:val="24"/>
          <w:szCs w:val="24"/>
        </w:rPr>
        <w:t xml:space="preserve">сложность вспомогательного оборудования. </w:t>
      </w:r>
      <w:r w:rsidR="002A7A1A">
        <w:rPr>
          <w:sz w:val="24"/>
          <w:szCs w:val="24"/>
        </w:rPr>
        <w:t xml:space="preserve"> </w:t>
      </w:r>
    </w:p>
    <w:p w:rsidR="00541596" w:rsidRDefault="00541596" w:rsidP="00541596">
      <w:pPr>
        <w:pStyle w:val="ae"/>
        <w:widowControl w:val="0"/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Проведенный авторами патентный поиск показал</w:t>
      </w:r>
      <w:r w:rsidR="002A7A1A">
        <w:rPr>
          <w:sz w:val="24"/>
          <w:szCs w:val="24"/>
        </w:rPr>
        <w:t xml:space="preserve"> не</w:t>
      </w:r>
      <w:r w:rsidR="00F07779">
        <w:rPr>
          <w:sz w:val="24"/>
          <w:szCs w:val="24"/>
        </w:rPr>
        <w:t>высокую динамику патентов</w:t>
      </w:r>
      <w:r w:rsidR="00F07779">
        <w:rPr>
          <w:sz w:val="24"/>
          <w:szCs w:val="24"/>
        </w:rPr>
        <w:t>а</w:t>
      </w:r>
      <w:r w:rsidR="002A7A1A">
        <w:rPr>
          <w:sz w:val="24"/>
          <w:szCs w:val="24"/>
        </w:rPr>
        <w:t xml:space="preserve">ния </w:t>
      </w:r>
      <w:r w:rsidR="00F07779">
        <w:rPr>
          <w:sz w:val="24"/>
          <w:szCs w:val="24"/>
        </w:rPr>
        <w:t xml:space="preserve">первичного горючего для ТЭ, в том числе металлов. В частности, в качестве горючего предложено использовать магний, хром, алюминий </w:t>
      </w:r>
      <w:r w:rsidR="00F07779" w:rsidRPr="00F07779">
        <w:rPr>
          <w:sz w:val="24"/>
          <w:szCs w:val="24"/>
        </w:rPr>
        <w:t>[</w:t>
      </w:r>
      <w:r w:rsidR="002A7A1A">
        <w:rPr>
          <w:sz w:val="24"/>
          <w:szCs w:val="24"/>
        </w:rPr>
        <w:t>10-</w:t>
      </w:r>
      <w:r w:rsidR="00F07779">
        <w:rPr>
          <w:sz w:val="24"/>
          <w:szCs w:val="24"/>
        </w:rPr>
        <w:t>12</w:t>
      </w:r>
      <w:r w:rsidR="00F07779" w:rsidRPr="00F07779">
        <w:rPr>
          <w:sz w:val="24"/>
          <w:szCs w:val="24"/>
        </w:rPr>
        <w:t>]</w:t>
      </w:r>
      <w:r w:rsidR="00F07779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2A7A1A">
        <w:rPr>
          <w:sz w:val="24"/>
          <w:szCs w:val="24"/>
        </w:rPr>
        <w:t xml:space="preserve"> </w:t>
      </w:r>
    </w:p>
    <w:p w:rsidR="00F07779" w:rsidRPr="00F07779" w:rsidRDefault="00F07779" w:rsidP="00F07779">
      <w:pPr>
        <w:widowControl w:val="0"/>
        <w:ind w:firstLine="567"/>
        <w:jc w:val="both"/>
        <w:rPr>
          <w:sz w:val="24"/>
          <w:szCs w:val="24"/>
        </w:rPr>
      </w:pPr>
      <w:r w:rsidRPr="00F07779">
        <w:rPr>
          <w:sz w:val="24"/>
          <w:szCs w:val="24"/>
        </w:rPr>
        <w:t xml:space="preserve">В исследовательских центрах </w:t>
      </w:r>
      <w:r w:rsidR="002A7A1A">
        <w:rPr>
          <w:sz w:val="24"/>
          <w:szCs w:val="24"/>
        </w:rPr>
        <w:t>В</w:t>
      </w:r>
      <w:r w:rsidRPr="00F07779">
        <w:rPr>
          <w:sz w:val="24"/>
          <w:szCs w:val="24"/>
        </w:rPr>
        <w:t xml:space="preserve">оенно-морских сил США создается ТЭ </w:t>
      </w:r>
      <w:r w:rsidR="002A7A1A">
        <w:rPr>
          <w:sz w:val="24"/>
          <w:szCs w:val="24"/>
        </w:rPr>
        <w:t>с</w:t>
      </w:r>
      <w:r w:rsidRPr="00F07779">
        <w:rPr>
          <w:sz w:val="24"/>
          <w:szCs w:val="24"/>
        </w:rPr>
        <w:t xml:space="preserve"> окислени</w:t>
      </w:r>
      <w:r w:rsidR="002A7A1A">
        <w:rPr>
          <w:sz w:val="24"/>
          <w:szCs w:val="24"/>
        </w:rPr>
        <w:t>ем</w:t>
      </w:r>
      <w:r w:rsidRPr="00F07779">
        <w:rPr>
          <w:sz w:val="24"/>
          <w:szCs w:val="24"/>
        </w:rPr>
        <w:t xml:space="preserve"> металлов, например алюминия</w:t>
      </w:r>
      <w:r w:rsidR="002A7A1A">
        <w:rPr>
          <w:sz w:val="24"/>
          <w:szCs w:val="24"/>
        </w:rPr>
        <w:t>,</w:t>
      </w:r>
      <w:r w:rsidRPr="00F07779">
        <w:rPr>
          <w:sz w:val="24"/>
          <w:szCs w:val="24"/>
        </w:rPr>
        <w:t xml:space="preserve"> в кислороде воздуха. Такой ТЭ включает металлический </w:t>
      </w:r>
      <w:r w:rsidRPr="00F07779">
        <w:rPr>
          <w:sz w:val="24"/>
          <w:szCs w:val="24"/>
        </w:rPr>
        <w:lastRenderedPageBreak/>
        <w:t>анод, воздушный катод и необычную мембрану в твердом состоянии с высокой ионной проводимостью даже при комнатной температуре. Прототип такого ТЭ показал удельную энергоемкость 500 Вт</w:t>
      </w:r>
      <w:r>
        <w:rPr>
          <w:sz w:val="24"/>
          <w:szCs w:val="24"/>
        </w:rPr>
        <w:t>∙</w:t>
      </w:r>
      <w:r w:rsidRPr="00F07779">
        <w:rPr>
          <w:sz w:val="24"/>
          <w:szCs w:val="24"/>
        </w:rPr>
        <w:t>ч/кг.</w:t>
      </w:r>
    </w:p>
    <w:p w:rsidR="00F07779" w:rsidRDefault="00F07779" w:rsidP="00730DB3">
      <w:pPr>
        <w:widowControl w:val="0"/>
        <w:ind w:firstLine="567"/>
        <w:jc w:val="both"/>
        <w:rPr>
          <w:sz w:val="24"/>
          <w:szCs w:val="24"/>
        </w:rPr>
      </w:pPr>
      <w:r w:rsidRPr="00F07779">
        <w:rPr>
          <w:sz w:val="24"/>
          <w:szCs w:val="24"/>
        </w:rPr>
        <w:t xml:space="preserve">Прошли </w:t>
      </w:r>
      <w:r>
        <w:rPr>
          <w:sz w:val="24"/>
          <w:szCs w:val="24"/>
        </w:rPr>
        <w:t xml:space="preserve">испытания ТЭ </w:t>
      </w:r>
      <w:r w:rsidR="00E07E0A">
        <w:rPr>
          <w:sz w:val="24"/>
          <w:szCs w:val="24"/>
        </w:rPr>
        <w:t>с</w:t>
      </w:r>
      <w:r>
        <w:rPr>
          <w:sz w:val="24"/>
          <w:szCs w:val="24"/>
        </w:rPr>
        <w:t xml:space="preserve"> окислени</w:t>
      </w:r>
      <w:r w:rsidR="00E07E0A">
        <w:rPr>
          <w:sz w:val="24"/>
          <w:szCs w:val="24"/>
        </w:rPr>
        <w:t>ем</w:t>
      </w:r>
      <w:r>
        <w:rPr>
          <w:sz w:val="24"/>
          <w:szCs w:val="24"/>
        </w:rPr>
        <w:t xml:space="preserve"> цинка </w:t>
      </w:r>
      <w:r w:rsidRPr="00F07779">
        <w:rPr>
          <w:sz w:val="24"/>
          <w:szCs w:val="24"/>
        </w:rPr>
        <w:t>кислородом воздуха, показавшие один</w:t>
      </w:r>
      <w:r w:rsidRPr="00F07779">
        <w:rPr>
          <w:sz w:val="24"/>
          <w:szCs w:val="24"/>
        </w:rPr>
        <w:t>а</w:t>
      </w:r>
      <w:r w:rsidRPr="00F07779">
        <w:rPr>
          <w:sz w:val="24"/>
          <w:szCs w:val="24"/>
        </w:rPr>
        <w:t xml:space="preserve">ково высокие результаты. Побочные продукты </w:t>
      </w:r>
      <w:r w:rsidR="00E07E0A">
        <w:rPr>
          <w:sz w:val="24"/>
          <w:szCs w:val="24"/>
        </w:rPr>
        <w:t>окисления</w:t>
      </w:r>
      <w:r w:rsidRPr="00F07779">
        <w:rPr>
          <w:sz w:val="24"/>
          <w:szCs w:val="24"/>
        </w:rPr>
        <w:t xml:space="preserve"> – безвредные оксиды – могут использоваться в различных областях промышленности или восстанавливаться до базов</w:t>
      </w:r>
      <w:r w:rsidRPr="00F07779">
        <w:rPr>
          <w:sz w:val="24"/>
          <w:szCs w:val="24"/>
        </w:rPr>
        <w:t>о</w:t>
      </w:r>
      <w:r w:rsidRPr="00F07779">
        <w:rPr>
          <w:sz w:val="24"/>
          <w:szCs w:val="24"/>
        </w:rPr>
        <w:t>го продукта</w:t>
      </w:r>
      <w:r>
        <w:rPr>
          <w:sz w:val="24"/>
          <w:szCs w:val="24"/>
        </w:rPr>
        <w:t xml:space="preserve"> </w:t>
      </w:r>
      <w:r w:rsidR="00E07E0A">
        <w:rPr>
          <w:sz w:val="24"/>
          <w:szCs w:val="24"/>
        </w:rPr>
        <w:t>для</w:t>
      </w:r>
      <w:r>
        <w:rPr>
          <w:sz w:val="24"/>
          <w:szCs w:val="24"/>
        </w:rPr>
        <w:t xml:space="preserve"> повторного использования в ТЭ</w:t>
      </w:r>
      <w:r w:rsidRPr="00F0777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E07E0A">
        <w:rPr>
          <w:sz w:val="24"/>
          <w:szCs w:val="24"/>
        </w:rPr>
        <w:t xml:space="preserve">   </w:t>
      </w:r>
    </w:p>
    <w:p w:rsidR="00123735" w:rsidRDefault="00935345" w:rsidP="00730DB3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Однако в большинстве </w:t>
      </w:r>
      <w:r w:rsidR="00C144FB">
        <w:rPr>
          <w:sz w:val="24"/>
          <w:szCs w:val="24"/>
        </w:rPr>
        <w:t>случаев первичным горючим для ТЭ мобильной техники я</w:t>
      </w:r>
      <w:r w:rsidR="00C144FB">
        <w:rPr>
          <w:sz w:val="24"/>
          <w:szCs w:val="24"/>
        </w:rPr>
        <w:t>в</w:t>
      </w:r>
      <w:r w:rsidR="00C144FB">
        <w:rPr>
          <w:sz w:val="24"/>
          <w:szCs w:val="24"/>
        </w:rPr>
        <w:t>ляются газообразные и жидкие</w:t>
      </w:r>
      <w:r w:rsidR="00E07E0A">
        <w:rPr>
          <w:sz w:val="24"/>
          <w:szCs w:val="24"/>
        </w:rPr>
        <w:t xml:space="preserve"> виды</w:t>
      </w:r>
      <w:r w:rsidR="00C144FB">
        <w:rPr>
          <w:sz w:val="24"/>
          <w:szCs w:val="24"/>
        </w:rPr>
        <w:t xml:space="preserve"> топлива. </w:t>
      </w:r>
      <w:r w:rsidR="00123735" w:rsidRPr="00123735">
        <w:rPr>
          <w:sz w:val="24"/>
          <w:szCs w:val="24"/>
        </w:rPr>
        <w:t xml:space="preserve">В частности, фирма </w:t>
      </w:r>
      <w:r w:rsidR="00E07E0A">
        <w:rPr>
          <w:sz w:val="24"/>
          <w:szCs w:val="24"/>
        </w:rPr>
        <w:t>«</w:t>
      </w:r>
      <w:r w:rsidR="00123735" w:rsidRPr="00123735">
        <w:rPr>
          <w:sz w:val="24"/>
          <w:szCs w:val="24"/>
        </w:rPr>
        <w:t>Тойота</w:t>
      </w:r>
      <w:r w:rsidR="00E07E0A">
        <w:rPr>
          <w:sz w:val="24"/>
          <w:szCs w:val="24"/>
        </w:rPr>
        <w:t>»</w:t>
      </w:r>
      <w:r w:rsidR="00123735" w:rsidRPr="00123735">
        <w:rPr>
          <w:sz w:val="24"/>
          <w:szCs w:val="24"/>
        </w:rPr>
        <w:t xml:space="preserve"> на своих а</w:t>
      </w:r>
      <w:r w:rsidR="00123735" w:rsidRPr="00123735">
        <w:rPr>
          <w:sz w:val="24"/>
          <w:szCs w:val="24"/>
        </w:rPr>
        <w:t>в</w:t>
      </w:r>
      <w:r w:rsidR="00123735" w:rsidRPr="00123735">
        <w:rPr>
          <w:sz w:val="24"/>
          <w:szCs w:val="24"/>
        </w:rPr>
        <w:t xml:space="preserve">томобилях </w:t>
      </w:r>
      <w:r w:rsidR="00E07E0A">
        <w:rPr>
          <w:sz w:val="24"/>
          <w:szCs w:val="24"/>
        </w:rPr>
        <w:t>осуществляет</w:t>
      </w:r>
      <w:r w:rsidR="00123735" w:rsidRPr="00123735">
        <w:rPr>
          <w:sz w:val="24"/>
          <w:szCs w:val="24"/>
        </w:rPr>
        <w:t xml:space="preserve"> риформинг бензина и метанола, </w:t>
      </w:r>
      <w:r w:rsidR="00E07E0A">
        <w:rPr>
          <w:sz w:val="24"/>
          <w:szCs w:val="24"/>
        </w:rPr>
        <w:t xml:space="preserve">«Хюндай» </w:t>
      </w:r>
      <w:r w:rsidR="00123735" w:rsidRPr="00123735">
        <w:rPr>
          <w:sz w:val="24"/>
          <w:szCs w:val="24"/>
        </w:rPr>
        <w:t>– бензина, а в одном из университетов США в риформере разлагают аммиак для ТЭ. Вот основные преимущ</w:t>
      </w:r>
      <w:r w:rsidR="00123735" w:rsidRPr="00123735">
        <w:rPr>
          <w:sz w:val="24"/>
          <w:szCs w:val="24"/>
        </w:rPr>
        <w:t>е</w:t>
      </w:r>
      <w:r w:rsidR="00123735" w:rsidRPr="00123735">
        <w:rPr>
          <w:sz w:val="24"/>
          <w:szCs w:val="24"/>
        </w:rPr>
        <w:t>ства применения аммиака как горючего для ТЭ. Аммиак содержит только азот и водород, поэтому побочными продуктами окисления не являются углекислый и угарный газ</w:t>
      </w:r>
      <w:r w:rsidR="00E07E0A">
        <w:rPr>
          <w:sz w:val="24"/>
          <w:szCs w:val="24"/>
        </w:rPr>
        <w:t>ы</w:t>
      </w:r>
      <w:r w:rsidR="00123735" w:rsidRPr="00123735">
        <w:rPr>
          <w:sz w:val="24"/>
          <w:szCs w:val="24"/>
        </w:rPr>
        <w:t>. Кроме того, аммиак сжижается при относительно низком давлении, образуя топливо с в</w:t>
      </w:r>
      <w:r w:rsidR="00123735" w:rsidRPr="00123735">
        <w:rPr>
          <w:sz w:val="24"/>
          <w:szCs w:val="24"/>
        </w:rPr>
        <w:t>ы</w:t>
      </w:r>
      <w:r w:rsidR="00123735" w:rsidRPr="00123735">
        <w:rPr>
          <w:sz w:val="24"/>
          <w:szCs w:val="24"/>
        </w:rPr>
        <w:t xml:space="preserve">сокой энергоемкостью при стоимости, близкой к цене бензина. </w:t>
      </w:r>
      <w:r w:rsidR="00E07E0A">
        <w:rPr>
          <w:sz w:val="24"/>
          <w:szCs w:val="24"/>
        </w:rPr>
        <w:t xml:space="preserve"> </w:t>
      </w:r>
    </w:p>
    <w:p w:rsidR="00123735" w:rsidRDefault="00730DB3" w:rsidP="00730DB3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Проводятся исследования по применению в качестве первичного горючего для ТЭ нетрадиционных жидких</w:t>
      </w:r>
      <w:r w:rsidR="00E07E0A">
        <w:rPr>
          <w:sz w:val="24"/>
          <w:szCs w:val="24"/>
        </w:rPr>
        <w:t xml:space="preserve"> видов</w:t>
      </w:r>
      <w:r>
        <w:rPr>
          <w:sz w:val="24"/>
          <w:szCs w:val="24"/>
        </w:rPr>
        <w:t xml:space="preserve"> топлив</w:t>
      </w:r>
      <w:r w:rsidR="00E07E0A">
        <w:rPr>
          <w:sz w:val="24"/>
          <w:szCs w:val="24"/>
        </w:rPr>
        <w:t>а (</w:t>
      </w:r>
      <w:r w:rsidR="00DC06F9">
        <w:rPr>
          <w:sz w:val="24"/>
          <w:szCs w:val="24"/>
        </w:rPr>
        <w:t>этиленгликоля, смеси эфиров с кислотами</w:t>
      </w:r>
      <w:r w:rsidR="00E07E0A">
        <w:rPr>
          <w:sz w:val="24"/>
          <w:szCs w:val="24"/>
        </w:rPr>
        <w:t>)</w:t>
      </w:r>
      <w:r w:rsidR="00DC06F9">
        <w:rPr>
          <w:sz w:val="24"/>
          <w:szCs w:val="24"/>
        </w:rPr>
        <w:t>, а также серосодержащих</w:t>
      </w:r>
      <w:r w:rsidR="00E07E0A">
        <w:rPr>
          <w:sz w:val="24"/>
          <w:szCs w:val="24"/>
        </w:rPr>
        <w:t xml:space="preserve"> видов</w:t>
      </w:r>
      <w:r w:rsidR="00DC06F9">
        <w:rPr>
          <w:sz w:val="24"/>
          <w:szCs w:val="24"/>
        </w:rPr>
        <w:t xml:space="preserve"> топлив</w:t>
      </w:r>
      <w:r w:rsidR="00E07E0A">
        <w:rPr>
          <w:sz w:val="24"/>
          <w:szCs w:val="24"/>
        </w:rPr>
        <w:t>а</w:t>
      </w:r>
      <w:r w:rsidR="00DC06F9">
        <w:rPr>
          <w:sz w:val="24"/>
          <w:szCs w:val="24"/>
        </w:rPr>
        <w:t xml:space="preserve"> – отработанных и смывочных масел </w:t>
      </w:r>
      <w:r w:rsidR="00DC06F9" w:rsidRPr="00DC06F9">
        <w:rPr>
          <w:sz w:val="24"/>
          <w:szCs w:val="24"/>
        </w:rPr>
        <w:t>[</w:t>
      </w:r>
      <w:r w:rsidR="00DC06F9">
        <w:rPr>
          <w:sz w:val="24"/>
          <w:szCs w:val="24"/>
        </w:rPr>
        <w:t>13</w:t>
      </w:r>
      <w:r w:rsidR="00E67C26">
        <w:rPr>
          <w:sz w:val="24"/>
          <w:szCs w:val="24"/>
        </w:rPr>
        <w:t>;</w:t>
      </w:r>
      <w:r w:rsidR="00DC06F9">
        <w:rPr>
          <w:sz w:val="24"/>
          <w:szCs w:val="24"/>
        </w:rPr>
        <w:t xml:space="preserve"> 14</w:t>
      </w:r>
      <w:r w:rsidR="00DC06F9" w:rsidRPr="00DC06F9">
        <w:rPr>
          <w:sz w:val="24"/>
          <w:szCs w:val="24"/>
        </w:rPr>
        <w:t>]</w:t>
      </w:r>
      <w:r w:rsidR="00DC06F9">
        <w:rPr>
          <w:sz w:val="24"/>
          <w:szCs w:val="24"/>
        </w:rPr>
        <w:t xml:space="preserve">.  </w:t>
      </w:r>
      <w:r w:rsidR="00E07E0A">
        <w:rPr>
          <w:sz w:val="24"/>
          <w:szCs w:val="24"/>
        </w:rPr>
        <w:t xml:space="preserve"> </w:t>
      </w:r>
    </w:p>
    <w:p w:rsidR="00406C33" w:rsidRDefault="00406C33" w:rsidP="00730DB3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Рассмотрим возможности и ограничения методов получения и каталитической оч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стки водорода применительно к транспортным средствам на основе ТЭ. </w:t>
      </w:r>
    </w:p>
    <w:p w:rsidR="00406C33" w:rsidRDefault="00406C33" w:rsidP="00730DB3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Около 90 % водорода, полученного в промышленности, производится в результате пароводяной конверсии углеводородов, например метана: </w:t>
      </w:r>
    </w:p>
    <w:p w:rsidR="00163DC0" w:rsidRDefault="007360C0" w:rsidP="00406C33">
      <w:pPr>
        <w:widowControl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36" type="#_x0000_t202" style="position:absolute;left:0;text-align:left;margin-left:215.9pt;margin-top:8.1pt;width:39.75pt;height:15.75pt;z-index:251658240" filled="f" stroked="f" strokecolor="white [3212]">
            <v:textbox>
              <w:txbxContent>
                <w:p w:rsidR="009C4738" w:rsidRPr="009C4738" w:rsidRDefault="009C4738" w:rsidP="009C4738">
                  <w:pPr>
                    <w:jc w:val="center"/>
                    <w:rPr>
                      <w:sz w:val="16"/>
                      <w:szCs w:val="16"/>
                    </w:rPr>
                  </w:pPr>
                  <w:r w:rsidRPr="009C4738">
                    <w:rPr>
                      <w:sz w:val="16"/>
                      <w:szCs w:val="16"/>
                    </w:rPr>
                    <w:t xml:space="preserve">&gt; </w:t>
                  </w:r>
                  <w:r w:rsidRPr="009C4738">
                    <w:rPr>
                      <w:sz w:val="16"/>
                      <w:szCs w:val="16"/>
                      <w:lang w:val="en-US"/>
                    </w:rPr>
                    <w:t xml:space="preserve">937 </w:t>
                  </w:r>
                  <w:r w:rsidRPr="009C4738">
                    <w:rPr>
                      <w:sz w:val="16"/>
                      <w:szCs w:val="16"/>
                    </w:rPr>
                    <w:t>k</w:t>
                  </w:r>
                </w:p>
              </w:txbxContent>
            </v:textbox>
          </v:shape>
        </w:pict>
      </w:r>
    </w:p>
    <w:p w:rsidR="00DC06F9" w:rsidRDefault="00163DC0" w:rsidP="00406C3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+ Н</w:t>
      </w:r>
      <w:r w:rsidRPr="00163DC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О</w:t>
      </w:r>
      <w:r w:rsidR="009C473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m:oMath>
        <m:box>
          <m:boxPr>
            <m:opEmu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</m:e>
            </m:groupChr>
          </m:e>
        </m:box>
      </m:oMath>
      <w:r>
        <w:rPr>
          <w:sz w:val="24"/>
          <w:szCs w:val="24"/>
        </w:rPr>
        <w:t xml:space="preserve"> </w:t>
      </w:r>
      <w:r w:rsidR="009C4738">
        <w:rPr>
          <w:sz w:val="24"/>
          <w:szCs w:val="24"/>
        </w:rPr>
        <w:t xml:space="preserve">  </w:t>
      </w:r>
      <w:r>
        <w:rPr>
          <w:sz w:val="24"/>
          <w:szCs w:val="24"/>
        </w:rPr>
        <w:t>СО + 3Н</w:t>
      </w:r>
      <w:r w:rsidRPr="00163DC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; </w:t>
      </w:r>
    </w:p>
    <w:p w:rsidR="009C4738" w:rsidRDefault="007360C0" w:rsidP="00406C33">
      <w:pPr>
        <w:widowControl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937" type="#_x0000_t202" style="position:absolute;left:0;text-align:left;margin-left:215.9pt;margin-top:8.1pt;width:39.75pt;height:15.75pt;z-index:251659264" filled="f" stroked="f" strokecolor="white [3212]">
            <v:textbox style="mso-next-textbox:#_x0000_s1937">
              <w:txbxContent>
                <w:p w:rsidR="009C4738" w:rsidRPr="009C4738" w:rsidRDefault="009C4738" w:rsidP="009C4738">
                  <w:pPr>
                    <w:jc w:val="center"/>
                    <w:rPr>
                      <w:sz w:val="16"/>
                      <w:szCs w:val="16"/>
                    </w:rPr>
                  </w:pPr>
                  <w:r w:rsidRPr="009C4738">
                    <w:rPr>
                      <w:sz w:val="16"/>
                      <w:szCs w:val="16"/>
                    </w:rPr>
                    <w:t xml:space="preserve">&gt; </w:t>
                  </w:r>
                  <w:r w:rsidRPr="009C4738">
                    <w:rPr>
                      <w:sz w:val="16"/>
                      <w:szCs w:val="16"/>
                      <w:lang w:val="en-US"/>
                    </w:rPr>
                    <w:t xml:space="preserve">937 </w:t>
                  </w:r>
                  <w:r w:rsidRPr="009C4738">
                    <w:rPr>
                      <w:sz w:val="16"/>
                      <w:szCs w:val="16"/>
                    </w:rPr>
                    <w:t>k</w:t>
                  </w:r>
                </w:p>
              </w:txbxContent>
            </v:textbox>
          </v:shape>
        </w:pict>
      </w:r>
    </w:p>
    <w:p w:rsidR="009C4738" w:rsidRDefault="009C4738" w:rsidP="009C473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+ 2Н</w:t>
      </w:r>
      <w:r w:rsidRPr="00163DC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О   </w:t>
      </w:r>
      <m:oMath>
        <m:box>
          <m:boxPr>
            <m:opEmu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pos m:val="top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</m:e>
            </m:groupChr>
          </m:e>
        </m:box>
      </m:oMath>
      <w:r>
        <w:rPr>
          <w:sz w:val="24"/>
          <w:szCs w:val="24"/>
        </w:rPr>
        <w:t xml:space="preserve">   СО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+ 4Н</w:t>
      </w:r>
      <w:r w:rsidRPr="00163DC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</w:t>
      </w:r>
    </w:p>
    <w:p w:rsidR="00A7432B" w:rsidRDefault="00A7432B" w:rsidP="009C4738">
      <w:pPr>
        <w:widowControl w:val="0"/>
        <w:jc w:val="center"/>
        <w:rPr>
          <w:sz w:val="24"/>
          <w:szCs w:val="24"/>
        </w:rPr>
      </w:pPr>
    </w:p>
    <w:p w:rsidR="00A7432B" w:rsidRDefault="000F6D1B" w:rsidP="00E117A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причем полученная газовая композиция включает также непрореагировавшие</w:t>
      </w:r>
      <w:r w:rsidR="00A7432B">
        <w:rPr>
          <w:sz w:val="24"/>
          <w:szCs w:val="24"/>
        </w:rPr>
        <w:t xml:space="preserve"> метан и в</w:t>
      </w:r>
      <w:r w:rsidR="00A7432B">
        <w:rPr>
          <w:sz w:val="24"/>
          <w:szCs w:val="24"/>
        </w:rPr>
        <w:t>о</w:t>
      </w:r>
      <w:r w:rsidR="00A7432B">
        <w:rPr>
          <w:sz w:val="24"/>
          <w:szCs w:val="24"/>
        </w:rPr>
        <w:t xml:space="preserve">ду. </w:t>
      </w:r>
    </w:p>
    <w:p w:rsidR="00C87232" w:rsidRDefault="00A7432B" w:rsidP="00A7432B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Такой процесс интересен лишь в случае, когда речь идет о стационарных системах получения водорода, т</w:t>
      </w:r>
      <w:r w:rsidR="00956C92">
        <w:rPr>
          <w:sz w:val="24"/>
          <w:szCs w:val="24"/>
        </w:rPr>
        <w:t xml:space="preserve">ак </w:t>
      </w:r>
      <w:r>
        <w:rPr>
          <w:sz w:val="24"/>
          <w:szCs w:val="24"/>
        </w:rPr>
        <w:t>к</w:t>
      </w:r>
      <w:r w:rsidR="00956C92">
        <w:rPr>
          <w:sz w:val="24"/>
          <w:szCs w:val="24"/>
        </w:rPr>
        <w:t>ак</w:t>
      </w:r>
      <w:r>
        <w:rPr>
          <w:sz w:val="24"/>
          <w:szCs w:val="24"/>
        </w:rPr>
        <w:t xml:space="preserve"> конверсию метана проводят при весьма высокой температуре – 700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</w:t>
      </w:r>
      <w:r w:rsidR="00956C9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из-за </w:t>
      </w:r>
      <w:r w:rsidR="003F5912">
        <w:rPr>
          <w:sz w:val="24"/>
          <w:szCs w:val="24"/>
        </w:rPr>
        <w:t>э</w:t>
      </w:r>
      <w:r>
        <w:rPr>
          <w:sz w:val="24"/>
          <w:szCs w:val="24"/>
        </w:rPr>
        <w:t>того в настоящее время не существует емких и компактных бортовых си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тем хранения метана</w:t>
      </w:r>
      <w:r w:rsidR="00956C92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3F5912">
        <w:rPr>
          <w:sz w:val="24"/>
          <w:szCs w:val="24"/>
        </w:rPr>
        <w:t xml:space="preserve"> Гомологи метана – пропан и бутан – легко сжижаются</w:t>
      </w:r>
      <w:r w:rsidR="00956C92">
        <w:rPr>
          <w:sz w:val="24"/>
          <w:szCs w:val="24"/>
        </w:rPr>
        <w:t>,</w:t>
      </w:r>
      <w:r w:rsidR="003F5912">
        <w:rPr>
          <w:sz w:val="24"/>
          <w:szCs w:val="24"/>
        </w:rPr>
        <w:t xml:space="preserve"> и их рифо</w:t>
      </w:r>
      <w:r w:rsidR="003F5912">
        <w:rPr>
          <w:sz w:val="24"/>
          <w:szCs w:val="24"/>
        </w:rPr>
        <w:t>р</w:t>
      </w:r>
      <w:r w:rsidR="003F5912">
        <w:rPr>
          <w:sz w:val="24"/>
          <w:szCs w:val="24"/>
        </w:rPr>
        <w:t>минг происходит при более низких температурах – около 450</w:t>
      </w:r>
      <w:r w:rsidR="003F5912">
        <w:rPr>
          <w:sz w:val="24"/>
          <w:szCs w:val="24"/>
          <w:vertAlign w:val="superscript"/>
        </w:rPr>
        <w:t>0</w:t>
      </w:r>
      <w:r w:rsidR="003F5912">
        <w:rPr>
          <w:sz w:val="24"/>
          <w:szCs w:val="24"/>
        </w:rPr>
        <w:t xml:space="preserve">С </w:t>
      </w:r>
      <w:r w:rsidR="003F5912" w:rsidRPr="003F5912">
        <w:rPr>
          <w:sz w:val="24"/>
          <w:szCs w:val="24"/>
        </w:rPr>
        <w:t>[</w:t>
      </w:r>
      <w:r w:rsidR="003F5912">
        <w:rPr>
          <w:sz w:val="24"/>
          <w:szCs w:val="24"/>
        </w:rPr>
        <w:t>15</w:t>
      </w:r>
      <w:r w:rsidR="003F5912" w:rsidRPr="003F5912">
        <w:rPr>
          <w:sz w:val="24"/>
          <w:szCs w:val="24"/>
        </w:rPr>
        <w:t>]</w:t>
      </w:r>
      <w:r w:rsidR="003F5912">
        <w:rPr>
          <w:sz w:val="24"/>
          <w:szCs w:val="24"/>
        </w:rPr>
        <w:t xml:space="preserve">. </w:t>
      </w:r>
      <w:r w:rsidR="00C87232">
        <w:rPr>
          <w:sz w:val="24"/>
          <w:szCs w:val="24"/>
        </w:rPr>
        <w:t>Пароводяной р</w:t>
      </w:r>
      <w:r w:rsidR="00C87232">
        <w:rPr>
          <w:sz w:val="24"/>
          <w:szCs w:val="24"/>
        </w:rPr>
        <w:t>и</w:t>
      </w:r>
      <w:r w:rsidR="00C87232">
        <w:rPr>
          <w:sz w:val="24"/>
          <w:szCs w:val="24"/>
        </w:rPr>
        <w:t>форминг бензиновых фракций происходит в присутствии платинового катализатора при температуре 600…750</w:t>
      </w:r>
      <w:r w:rsidR="00C87232">
        <w:rPr>
          <w:sz w:val="24"/>
          <w:szCs w:val="24"/>
          <w:vertAlign w:val="superscript"/>
        </w:rPr>
        <w:t>0</w:t>
      </w:r>
      <w:r w:rsidR="00C87232">
        <w:rPr>
          <w:sz w:val="24"/>
          <w:szCs w:val="24"/>
        </w:rPr>
        <w:t>С, т.е. при тех же температурных условиях, что и в случае метана. Пароводяной риформинг метанола протекает при температурах 205…300</w:t>
      </w:r>
      <w:r w:rsidR="00C87232">
        <w:rPr>
          <w:sz w:val="24"/>
          <w:szCs w:val="24"/>
          <w:vertAlign w:val="superscript"/>
        </w:rPr>
        <w:t>0</w:t>
      </w:r>
      <w:r w:rsidR="00C87232">
        <w:rPr>
          <w:sz w:val="24"/>
          <w:szCs w:val="24"/>
        </w:rPr>
        <w:t>С по эндоте</w:t>
      </w:r>
      <w:r w:rsidR="00C87232">
        <w:rPr>
          <w:sz w:val="24"/>
          <w:szCs w:val="24"/>
        </w:rPr>
        <w:t>р</w:t>
      </w:r>
      <w:r w:rsidR="00C87232">
        <w:rPr>
          <w:sz w:val="24"/>
          <w:szCs w:val="24"/>
        </w:rPr>
        <w:t xml:space="preserve">мической реакции: </w:t>
      </w:r>
      <w:r w:rsidR="00956C92">
        <w:rPr>
          <w:sz w:val="24"/>
          <w:szCs w:val="24"/>
        </w:rPr>
        <w:t xml:space="preserve">  </w:t>
      </w:r>
    </w:p>
    <w:p w:rsidR="00E117AD" w:rsidRDefault="00E117AD" w:rsidP="0063688C">
      <w:pPr>
        <w:widowControl w:val="0"/>
        <w:jc w:val="center"/>
        <w:rPr>
          <w:sz w:val="24"/>
          <w:szCs w:val="24"/>
        </w:rPr>
      </w:pPr>
    </w:p>
    <w:p w:rsidR="0063688C" w:rsidRDefault="0063688C" w:rsidP="0063688C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СН</w:t>
      </w:r>
      <w:r w:rsidRPr="0063688C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ОН + Н</w:t>
      </w:r>
      <w:r w:rsidRPr="0063688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О </w:t>
      </w:r>
      <m:oMath>
        <m:box>
          <m:boxPr>
            <m:opEmu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533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</m:groupChr>
          </m:e>
        </m:box>
      </m:oMath>
      <w:r>
        <w:rPr>
          <w:sz w:val="24"/>
          <w:szCs w:val="24"/>
        </w:rPr>
        <w:t xml:space="preserve"> СО</w:t>
      </w:r>
      <w:r w:rsidRPr="0063688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+ 3Н</w:t>
      </w:r>
      <w:r w:rsidRPr="0063688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</w:t>
      </w:r>
    </w:p>
    <w:p w:rsidR="0063688C" w:rsidRDefault="0063688C" w:rsidP="0063688C">
      <w:pPr>
        <w:widowControl w:val="0"/>
        <w:jc w:val="center"/>
        <w:rPr>
          <w:sz w:val="24"/>
          <w:szCs w:val="24"/>
        </w:rPr>
      </w:pPr>
    </w:p>
    <w:p w:rsidR="0063688C" w:rsidRDefault="0063688C" w:rsidP="0063688C">
      <w:pPr>
        <w:widowControl w:val="0"/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Примерно при такой же температуре происходит пароводяная конверсия диметил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вого эфира</w:t>
      </w:r>
      <w:r w:rsidR="008124EB">
        <w:rPr>
          <w:sz w:val="24"/>
          <w:szCs w:val="24"/>
        </w:rPr>
        <w:t xml:space="preserve"> (т</w:t>
      </w:r>
      <w:r>
        <w:rPr>
          <w:sz w:val="24"/>
          <w:szCs w:val="24"/>
        </w:rPr>
        <w:t>акже по эндотермической реакции</w:t>
      </w:r>
      <w:r w:rsidR="008124EB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D16547">
        <w:rPr>
          <w:sz w:val="24"/>
          <w:szCs w:val="24"/>
        </w:rPr>
        <w:t>[</w:t>
      </w:r>
      <w:r>
        <w:rPr>
          <w:sz w:val="24"/>
          <w:szCs w:val="24"/>
        </w:rPr>
        <w:t>15</w:t>
      </w:r>
      <w:r w:rsidRPr="00D16547">
        <w:rPr>
          <w:sz w:val="24"/>
          <w:szCs w:val="24"/>
        </w:rPr>
        <w:t>]</w:t>
      </w:r>
      <w:r>
        <w:rPr>
          <w:sz w:val="24"/>
          <w:szCs w:val="24"/>
        </w:rPr>
        <w:t xml:space="preserve">: </w:t>
      </w:r>
      <w:r w:rsidR="008124EB">
        <w:rPr>
          <w:sz w:val="24"/>
          <w:szCs w:val="24"/>
        </w:rPr>
        <w:t xml:space="preserve"> </w:t>
      </w:r>
    </w:p>
    <w:p w:rsidR="0063688C" w:rsidRDefault="0063688C" w:rsidP="0063688C">
      <w:pPr>
        <w:widowControl w:val="0"/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63688C" w:rsidRDefault="0063688C" w:rsidP="0063688C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0,5(</w:t>
      </w:r>
      <w:r w:rsidRPr="0063688C">
        <w:rPr>
          <w:sz w:val="24"/>
          <w:szCs w:val="24"/>
        </w:rPr>
        <w:t>СН</w:t>
      </w:r>
      <w:r w:rsidRPr="0063688C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</w:t>
      </w:r>
      <w:r w:rsidRPr="0063688C">
        <w:rPr>
          <w:sz w:val="24"/>
          <w:szCs w:val="24"/>
          <w:vertAlign w:val="subscript"/>
        </w:rPr>
        <w:t>2</w:t>
      </w:r>
      <w:r w:rsidRPr="0063688C">
        <w:rPr>
          <w:sz w:val="24"/>
          <w:szCs w:val="24"/>
        </w:rPr>
        <w:t>О</w:t>
      </w:r>
      <w:r>
        <w:rPr>
          <w:sz w:val="24"/>
          <w:szCs w:val="24"/>
        </w:rPr>
        <w:t xml:space="preserve"> + 1,5Н</w:t>
      </w:r>
      <w:r w:rsidRPr="0063688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О </w:t>
      </w:r>
      <m:oMath>
        <m:box>
          <m:boxPr>
            <m:opEmu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  </m:t>
                </m:r>
              </m:e>
            </m:groupChr>
          </m:e>
        </m:box>
      </m:oMath>
      <w:r>
        <w:rPr>
          <w:sz w:val="24"/>
          <w:szCs w:val="24"/>
        </w:rPr>
        <w:t xml:space="preserve"> СО</w:t>
      </w:r>
      <w:r w:rsidRPr="0063688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+ 3Н</w:t>
      </w:r>
      <w:r w:rsidRPr="0063688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</w:t>
      </w:r>
    </w:p>
    <w:p w:rsidR="0063688C" w:rsidRDefault="0063688C" w:rsidP="0063688C">
      <w:pPr>
        <w:widowControl w:val="0"/>
        <w:jc w:val="center"/>
        <w:rPr>
          <w:sz w:val="24"/>
          <w:szCs w:val="24"/>
        </w:rPr>
      </w:pPr>
    </w:p>
    <w:p w:rsidR="0063688C" w:rsidRDefault="0063688C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 вот проведение пароводяной конверсии этанола затруднено в связи с быстрым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коксовыванием катализатора и образованием нежелательных промежуточных продуктов.</w:t>
      </w:r>
    </w:p>
    <w:p w:rsidR="00D16547" w:rsidRDefault="0063688C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Патентные исследования последних лет показали, что</w:t>
      </w:r>
      <w:r w:rsidR="00D16547">
        <w:rPr>
          <w:sz w:val="24"/>
          <w:szCs w:val="24"/>
        </w:rPr>
        <w:t xml:space="preserve"> интерес к термическому ра</w:t>
      </w:r>
      <w:r w:rsidR="00D16547">
        <w:rPr>
          <w:sz w:val="24"/>
          <w:szCs w:val="24"/>
        </w:rPr>
        <w:t>з</w:t>
      </w:r>
      <w:r w:rsidR="00D16547">
        <w:rPr>
          <w:sz w:val="24"/>
          <w:szCs w:val="24"/>
        </w:rPr>
        <w:lastRenderedPageBreak/>
        <w:t>ложению гидридов металлов практически утрачен. За последние пять лет из 1500 патентов</w:t>
      </w:r>
      <w:r w:rsidR="008124EB">
        <w:rPr>
          <w:sz w:val="24"/>
          <w:szCs w:val="24"/>
        </w:rPr>
        <w:t xml:space="preserve"> по ТЭ</w:t>
      </w:r>
      <w:r w:rsidR="00D16547">
        <w:rPr>
          <w:sz w:val="24"/>
          <w:szCs w:val="24"/>
        </w:rPr>
        <w:t xml:space="preserve">, опубликованных в США, лишь два относятся к гидридам металлов </w:t>
      </w:r>
      <w:r w:rsidR="00D16547" w:rsidRPr="00D16547">
        <w:rPr>
          <w:sz w:val="24"/>
          <w:szCs w:val="24"/>
        </w:rPr>
        <w:t>[</w:t>
      </w:r>
      <w:r w:rsidR="00D16547">
        <w:rPr>
          <w:sz w:val="24"/>
          <w:szCs w:val="24"/>
        </w:rPr>
        <w:t>15</w:t>
      </w:r>
      <w:r w:rsidR="00D16547" w:rsidRPr="00D16547">
        <w:rPr>
          <w:sz w:val="24"/>
          <w:szCs w:val="24"/>
        </w:rPr>
        <w:t>]</w:t>
      </w:r>
      <w:r w:rsidR="00D16547">
        <w:rPr>
          <w:sz w:val="24"/>
          <w:szCs w:val="24"/>
        </w:rPr>
        <w:t>. В борт</w:t>
      </w:r>
      <w:r w:rsidR="00D16547">
        <w:rPr>
          <w:sz w:val="24"/>
          <w:szCs w:val="24"/>
        </w:rPr>
        <w:t>о</w:t>
      </w:r>
      <w:r w:rsidR="00D16547">
        <w:rPr>
          <w:sz w:val="24"/>
          <w:szCs w:val="24"/>
        </w:rPr>
        <w:t>вых системах пиролиз водородсодержащих соединений возможен только для тех веществ, диссоциация которых происходит при умеренных (до 400</w:t>
      </w:r>
      <w:r w:rsidR="00D16547">
        <w:rPr>
          <w:sz w:val="24"/>
          <w:szCs w:val="24"/>
          <w:vertAlign w:val="superscript"/>
        </w:rPr>
        <w:t>0</w:t>
      </w:r>
      <w:r w:rsidR="00D16547">
        <w:rPr>
          <w:sz w:val="24"/>
          <w:szCs w:val="24"/>
        </w:rPr>
        <w:t xml:space="preserve">С) температурах. В этом случае предметом рассмотрения могут быть аммиак, гидразин и метанол. </w:t>
      </w:r>
      <w:r w:rsidR="008124EB">
        <w:rPr>
          <w:sz w:val="24"/>
          <w:szCs w:val="24"/>
        </w:rPr>
        <w:t xml:space="preserve"> </w:t>
      </w:r>
    </w:p>
    <w:p w:rsidR="0062720B" w:rsidRDefault="0062720B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Главным преимуществом аммиака как источника водорода является простота техн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логической схемы. Однако высокая температура каталитического разложения (около 700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С) аммиака и его высокая токсичность при аварийном разрушении бортовой двиг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тельной системы дела</w:t>
      </w:r>
      <w:r w:rsidR="00AC3BA7">
        <w:rPr>
          <w:sz w:val="24"/>
          <w:szCs w:val="24"/>
        </w:rPr>
        <w:t>ю</w:t>
      </w:r>
      <w:r>
        <w:rPr>
          <w:sz w:val="24"/>
          <w:szCs w:val="24"/>
        </w:rPr>
        <w:t>т применение этого горючего для ТЭ проблематичным. Аналоги</w:t>
      </w:r>
      <w:r>
        <w:rPr>
          <w:sz w:val="24"/>
          <w:szCs w:val="24"/>
        </w:rPr>
        <w:t>ч</w:t>
      </w:r>
      <w:r>
        <w:rPr>
          <w:sz w:val="24"/>
          <w:szCs w:val="24"/>
        </w:rPr>
        <w:t xml:space="preserve">ное заключение может быть сделано и в отношении гидразина. </w:t>
      </w:r>
    </w:p>
    <w:p w:rsidR="0062720B" w:rsidRDefault="0062720B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Каталитический пиролиз метанола проходит в интервале температур 200…350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в присутствии палладиевого катализатора</w:t>
      </w:r>
      <w:r w:rsidR="00AC3BA7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</w:p>
    <w:p w:rsidR="0062720B" w:rsidRDefault="0062720B" w:rsidP="0063688C">
      <w:pPr>
        <w:widowControl w:val="0"/>
        <w:ind w:firstLine="567"/>
        <w:jc w:val="both"/>
        <w:rPr>
          <w:sz w:val="24"/>
          <w:szCs w:val="24"/>
        </w:rPr>
      </w:pPr>
    </w:p>
    <w:p w:rsidR="0062720B" w:rsidRDefault="0062720B" w:rsidP="0062720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СН</w:t>
      </w:r>
      <w:r w:rsidRPr="0063688C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ОН </w:t>
      </w:r>
      <m:oMath>
        <m:box>
          <m:boxPr>
            <m:opEmu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 </m:t>
                </m:r>
              </m:e>
            </m:groupChr>
          </m:e>
        </m:box>
      </m:oMath>
      <w:r>
        <w:rPr>
          <w:sz w:val="24"/>
          <w:szCs w:val="24"/>
        </w:rPr>
        <w:t xml:space="preserve"> СО</w:t>
      </w:r>
      <w:r w:rsidRPr="0063688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+ 2Н</w:t>
      </w:r>
      <w:r w:rsidRPr="0063688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О.</w:t>
      </w:r>
    </w:p>
    <w:p w:rsidR="0062720B" w:rsidRDefault="0062720B" w:rsidP="0063688C">
      <w:pPr>
        <w:widowControl w:val="0"/>
        <w:ind w:firstLine="567"/>
        <w:jc w:val="both"/>
        <w:rPr>
          <w:sz w:val="24"/>
          <w:szCs w:val="24"/>
        </w:rPr>
      </w:pPr>
    </w:p>
    <w:p w:rsidR="0062720B" w:rsidRDefault="0062720B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Однако образующаяся газовая смесь имеет высокое содержание монооксида углер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да, удаление которого усложняет аппаратурное устройство процесса. </w:t>
      </w:r>
    </w:p>
    <w:p w:rsidR="00E1280E" w:rsidRDefault="00E1280E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Выбор первичного топлива для бортового генератора водорода является компроми</w:t>
      </w:r>
      <w:r>
        <w:rPr>
          <w:sz w:val="24"/>
          <w:szCs w:val="24"/>
        </w:rPr>
        <w:t>с</w:t>
      </w:r>
      <w:r>
        <w:rPr>
          <w:sz w:val="24"/>
          <w:szCs w:val="24"/>
        </w:rPr>
        <w:t>сом, учитывающим энергетическую ценность топлива, температурные условия паровод</w:t>
      </w:r>
      <w:r>
        <w:rPr>
          <w:sz w:val="24"/>
          <w:szCs w:val="24"/>
        </w:rPr>
        <w:t>я</w:t>
      </w:r>
      <w:r>
        <w:rPr>
          <w:sz w:val="24"/>
          <w:szCs w:val="24"/>
        </w:rPr>
        <w:t xml:space="preserve">ной конверсии, спектр образующихся при риформинге газов и, главное, его стоимость. </w:t>
      </w:r>
    </w:p>
    <w:p w:rsidR="00D147FC" w:rsidRDefault="00D147FC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Стоимостной критерий однозначно свидетельствует в пользу метана. Однако отсу</w:t>
      </w:r>
      <w:r>
        <w:rPr>
          <w:sz w:val="24"/>
          <w:szCs w:val="24"/>
        </w:rPr>
        <w:t>т</w:t>
      </w:r>
      <w:r>
        <w:rPr>
          <w:sz w:val="24"/>
          <w:szCs w:val="24"/>
        </w:rPr>
        <w:t>ствие компактных систем хранения этого газа на мобильной технике и неприемлемо в</w:t>
      </w:r>
      <w:r>
        <w:rPr>
          <w:sz w:val="24"/>
          <w:szCs w:val="24"/>
        </w:rPr>
        <w:t>ы</w:t>
      </w:r>
      <w:r>
        <w:rPr>
          <w:sz w:val="24"/>
          <w:szCs w:val="24"/>
        </w:rPr>
        <w:t>сокие температуры конверсии делают невозможным использовани</w:t>
      </w:r>
      <w:r w:rsidR="00AC3BA7">
        <w:rPr>
          <w:sz w:val="24"/>
          <w:szCs w:val="24"/>
        </w:rPr>
        <w:t>е</w:t>
      </w:r>
      <w:r>
        <w:rPr>
          <w:sz w:val="24"/>
          <w:szCs w:val="24"/>
        </w:rPr>
        <w:t xml:space="preserve"> его в качестве пе</w:t>
      </w:r>
      <w:r>
        <w:rPr>
          <w:sz w:val="24"/>
          <w:szCs w:val="24"/>
        </w:rPr>
        <w:t>р</w:t>
      </w:r>
      <w:r>
        <w:rPr>
          <w:sz w:val="24"/>
          <w:szCs w:val="24"/>
        </w:rPr>
        <w:t xml:space="preserve">вичного топлива.  </w:t>
      </w:r>
      <w:r w:rsidR="00E1280E">
        <w:rPr>
          <w:sz w:val="24"/>
          <w:szCs w:val="24"/>
        </w:rPr>
        <w:t xml:space="preserve">  </w:t>
      </w:r>
      <w:r w:rsidR="00AC3BA7">
        <w:rPr>
          <w:sz w:val="24"/>
          <w:szCs w:val="24"/>
        </w:rPr>
        <w:t xml:space="preserve"> </w:t>
      </w:r>
    </w:p>
    <w:p w:rsidR="00D147FC" w:rsidRDefault="00D147FC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совокупности признаков в настоящее время метанол является наилучшим сырь</w:t>
      </w:r>
      <w:r>
        <w:rPr>
          <w:sz w:val="24"/>
          <w:szCs w:val="24"/>
        </w:rPr>
        <w:t>е</w:t>
      </w:r>
      <w:r>
        <w:rPr>
          <w:sz w:val="24"/>
          <w:szCs w:val="24"/>
        </w:rPr>
        <w:t>вым материалом для получения водорода на транспортных средствах на основе ТЭ с пр</w:t>
      </w:r>
      <w:r>
        <w:rPr>
          <w:sz w:val="24"/>
          <w:szCs w:val="24"/>
        </w:rPr>
        <w:t>о</w:t>
      </w:r>
      <w:r w:rsidR="00AC3BA7">
        <w:rPr>
          <w:sz w:val="24"/>
          <w:szCs w:val="24"/>
        </w:rPr>
        <w:t>тон</w:t>
      </w:r>
      <w:r>
        <w:rPr>
          <w:sz w:val="24"/>
          <w:szCs w:val="24"/>
        </w:rPr>
        <w:t xml:space="preserve">обменными полимерными мембранами.  </w:t>
      </w:r>
      <w:r w:rsidR="00E1280E">
        <w:rPr>
          <w:sz w:val="24"/>
          <w:szCs w:val="24"/>
        </w:rPr>
        <w:t xml:space="preserve"> </w:t>
      </w:r>
      <w:r w:rsidR="00AC3BA7">
        <w:rPr>
          <w:sz w:val="24"/>
          <w:szCs w:val="24"/>
        </w:rPr>
        <w:t xml:space="preserve"> </w:t>
      </w:r>
    </w:p>
    <w:p w:rsidR="00AA612F" w:rsidRDefault="00A621B9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Созданию бортовых генераторов водорода уделяется повышенное внимание </w:t>
      </w:r>
      <w:r w:rsidRPr="00A621B9">
        <w:rPr>
          <w:sz w:val="24"/>
          <w:szCs w:val="24"/>
        </w:rPr>
        <w:t>[</w:t>
      </w:r>
      <w:r>
        <w:rPr>
          <w:sz w:val="24"/>
          <w:szCs w:val="24"/>
        </w:rPr>
        <w:t>16</w:t>
      </w:r>
      <w:r w:rsidR="00E67C26">
        <w:rPr>
          <w:sz w:val="24"/>
          <w:szCs w:val="24"/>
        </w:rPr>
        <w:t>;</w:t>
      </w:r>
      <w:r>
        <w:rPr>
          <w:sz w:val="24"/>
          <w:szCs w:val="24"/>
        </w:rPr>
        <w:t xml:space="preserve"> 17</w:t>
      </w:r>
      <w:r w:rsidRPr="00A621B9">
        <w:rPr>
          <w:sz w:val="24"/>
          <w:szCs w:val="24"/>
        </w:rPr>
        <w:t>]</w:t>
      </w:r>
      <w:r>
        <w:rPr>
          <w:sz w:val="24"/>
          <w:szCs w:val="24"/>
        </w:rPr>
        <w:t xml:space="preserve">. Базовой технической проблемой при этом </w:t>
      </w:r>
      <w:r w:rsidR="00AA612F">
        <w:rPr>
          <w:sz w:val="24"/>
          <w:szCs w:val="24"/>
        </w:rPr>
        <w:t>является создание системы очистки получаем</w:t>
      </w:r>
      <w:r w:rsidR="00AA612F">
        <w:rPr>
          <w:sz w:val="24"/>
          <w:szCs w:val="24"/>
        </w:rPr>
        <w:t>о</w:t>
      </w:r>
      <w:r w:rsidR="00AA612F">
        <w:rPr>
          <w:sz w:val="24"/>
          <w:szCs w:val="24"/>
        </w:rPr>
        <w:t xml:space="preserve">го водорода от примесей оксида углерода </w:t>
      </w:r>
      <w:r w:rsidR="00AA612F" w:rsidRPr="00AA612F">
        <w:rPr>
          <w:sz w:val="24"/>
          <w:szCs w:val="24"/>
        </w:rPr>
        <w:t>[</w:t>
      </w:r>
      <w:r w:rsidR="00B153A4">
        <w:rPr>
          <w:sz w:val="24"/>
          <w:szCs w:val="24"/>
        </w:rPr>
        <w:t>18-</w:t>
      </w:r>
      <w:r w:rsidR="00AA612F">
        <w:rPr>
          <w:sz w:val="24"/>
          <w:szCs w:val="24"/>
        </w:rPr>
        <w:t>20</w:t>
      </w:r>
      <w:r w:rsidR="00AA612F" w:rsidRPr="00AA612F">
        <w:rPr>
          <w:sz w:val="24"/>
          <w:szCs w:val="24"/>
        </w:rPr>
        <w:t>]</w:t>
      </w:r>
      <w:r w:rsidR="00AA612F">
        <w:rPr>
          <w:sz w:val="24"/>
          <w:szCs w:val="24"/>
        </w:rPr>
        <w:t xml:space="preserve">. В химической технологии эта задача не является новой. Такие же требования предъявляются к водороду при синтезе аммиака. </w:t>
      </w:r>
    </w:p>
    <w:p w:rsidR="00D716F1" w:rsidRDefault="00AA612F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Существу</w:t>
      </w:r>
      <w:r w:rsidR="00B153A4">
        <w:rPr>
          <w:sz w:val="24"/>
          <w:szCs w:val="24"/>
        </w:rPr>
        <w:t>е</w:t>
      </w:r>
      <w:r>
        <w:rPr>
          <w:sz w:val="24"/>
          <w:szCs w:val="24"/>
        </w:rPr>
        <w:t xml:space="preserve">т три </w:t>
      </w:r>
      <w:r w:rsidR="00B153A4">
        <w:rPr>
          <w:sz w:val="24"/>
          <w:szCs w:val="24"/>
        </w:rPr>
        <w:t>пути</w:t>
      </w:r>
      <w:r>
        <w:rPr>
          <w:sz w:val="24"/>
          <w:szCs w:val="24"/>
        </w:rPr>
        <w:t xml:space="preserve"> снижения концентрации оксида углерода: фильтрация водор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да </w:t>
      </w:r>
      <w:r w:rsidR="00D716F1">
        <w:rPr>
          <w:sz w:val="24"/>
          <w:szCs w:val="24"/>
        </w:rPr>
        <w:t xml:space="preserve">через палладиевые мембраны, химическое связывание по реакции метанирования, а также селективное каталитическое окисление кислородом воздуха. </w:t>
      </w:r>
      <w:r w:rsidR="00B153A4">
        <w:rPr>
          <w:sz w:val="24"/>
          <w:szCs w:val="24"/>
        </w:rPr>
        <w:t xml:space="preserve"> </w:t>
      </w:r>
    </w:p>
    <w:p w:rsidR="001F4A9B" w:rsidRDefault="00AA37DC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Мембранная технология сразу отпадает в связи с высокой стоимостью и дефицитом палладия. Химические методы менее эффективны. Процесс метанирования прост и без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пасен, однако при его использовании снижается содержание водорода, потребляемого на образование метана и воды. Селективное </w:t>
      </w:r>
      <w:r w:rsidR="00010295">
        <w:rPr>
          <w:sz w:val="24"/>
          <w:szCs w:val="24"/>
        </w:rPr>
        <w:t>каталитическое окисление имеет тот недостаток, что при значительн</w:t>
      </w:r>
      <w:r w:rsidR="001109A8">
        <w:rPr>
          <w:sz w:val="24"/>
          <w:szCs w:val="24"/>
        </w:rPr>
        <w:t>ой</w:t>
      </w:r>
      <w:r w:rsidR="00010295">
        <w:rPr>
          <w:sz w:val="24"/>
          <w:szCs w:val="24"/>
        </w:rPr>
        <w:t xml:space="preserve"> </w:t>
      </w:r>
      <w:r w:rsidR="001F4A9B">
        <w:rPr>
          <w:sz w:val="24"/>
          <w:szCs w:val="24"/>
        </w:rPr>
        <w:t>концентраци</w:t>
      </w:r>
      <w:r w:rsidR="00B153A4">
        <w:rPr>
          <w:sz w:val="24"/>
          <w:szCs w:val="24"/>
        </w:rPr>
        <w:t>и</w:t>
      </w:r>
      <w:r w:rsidR="001F4A9B">
        <w:rPr>
          <w:sz w:val="24"/>
          <w:szCs w:val="24"/>
        </w:rPr>
        <w:t xml:space="preserve"> оксида углерода в газовом потоке необходимо созд</w:t>
      </w:r>
      <w:r w:rsidR="001F4A9B">
        <w:rPr>
          <w:sz w:val="24"/>
          <w:szCs w:val="24"/>
        </w:rPr>
        <w:t>а</w:t>
      </w:r>
      <w:r w:rsidR="001F4A9B">
        <w:rPr>
          <w:sz w:val="24"/>
          <w:szCs w:val="24"/>
        </w:rPr>
        <w:t>вать систему нейтрализации сбрасываемого в атмосферу метана. Это усложняет технол</w:t>
      </w:r>
      <w:r w:rsidR="001F4A9B">
        <w:rPr>
          <w:sz w:val="24"/>
          <w:szCs w:val="24"/>
        </w:rPr>
        <w:t>о</w:t>
      </w:r>
      <w:r w:rsidR="001F4A9B">
        <w:rPr>
          <w:sz w:val="24"/>
          <w:szCs w:val="24"/>
        </w:rPr>
        <w:t xml:space="preserve">гическую схему </w:t>
      </w:r>
      <w:r w:rsidR="001F4A9B" w:rsidRPr="001109A8">
        <w:rPr>
          <w:sz w:val="24"/>
          <w:szCs w:val="24"/>
        </w:rPr>
        <w:t>[</w:t>
      </w:r>
      <w:r w:rsidR="001F4A9B">
        <w:rPr>
          <w:sz w:val="24"/>
          <w:szCs w:val="24"/>
        </w:rPr>
        <w:t>21</w:t>
      </w:r>
      <w:r w:rsidR="001F4A9B" w:rsidRPr="001109A8">
        <w:rPr>
          <w:sz w:val="24"/>
          <w:szCs w:val="24"/>
        </w:rPr>
        <w:t>]</w:t>
      </w:r>
      <w:r w:rsidR="001F4A9B">
        <w:rPr>
          <w:sz w:val="24"/>
          <w:szCs w:val="24"/>
        </w:rPr>
        <w:t xml:space="preserve">.  </w:t>
      </w:r>
      <w:r w:rsidR="001109A8">
        <w:rPr>
          <w:sz w:val="24"/>
          <w:szCs w:val="24"/>
        </w:rPr>
        <w:t xml:space="preserve"> </w:t>
      </w:r>
    </w:p>
    <w:p w:rsidR="00683FB6" w:rsidRDefault="009A15C5" w:rsidP="00906918">
      <w:pPr>
        <w:widowControl w:val="0"/>
        <w:spacing w:line="26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более перспективной является двухступенчатая схема удаления оксида углерода, включающая первоначальное его взаимодействие с парами воды</w:t>
      </w:r>
      <w:r w:rsidR="00B153A4">
        <w:rPr>
          <w:sz w:val="24"/>
          <w:szCs w:val="24"/>
        </w:rPr>
        <w:t xml:space="preserve"> и п</w:t>
      </w:r>
      <w:r w:rsidR="00B153A4">
        <w:rPr>
          <w:sz w:val="24"/>
          <w:szCs w:val="24"/>
        </w:rPr>
        <w:t>о</w:t>
      </w:r>
      <w:r w:rsidR="00B153A4">
        <w:rPr>
          <w:sz w:val="24"/>
          <w:szCs w:val="24"/>
        </w:rPr>
        <w:t xml:space="preserve">следующее </w:t>
      </w:r>
      <w:r>
        <w:rPr>
          <w:sz w:val="24"/>
          <w:szCs w:val="24"/>
        </w:rPr>
        <w:t>селекти</w:t>
      </w:r>
      <w:r w:rsidR="00683FB6">
        <w:rPr>
          <w:sz w:val="24"/>
          <w:szCs w:val="24"/>
        </w:rPr>
        <w:t xml:space="preserve">вное окисление кислородом в присутствии катализаторов платиновой группы и золота. </w:t>
      </w:r>
      <w:r w:rsidR="00B153A4">
        <w:rPr>
          <w:sz w:val="24"/>
          <w:szCs w:val="24"/>
        </w:rPr>
        <w:t xml:space="preserve"> </w:t>
      </w:r>
      <w:r w:rsidR="001F4C14">
        <w:rPr>
          <w:sz w:val="24"/>
          <w:szCs w:val="24"/>
        </w:rPr>
        <w:t xml:space="preserve">  </w:t>
      </w:r>
    </w:p>
    <w:p w:rsidR="00542F0F" w:rsidRDefault="00281658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Конструктивное оформление реакторов каталитической очистки может быть ра</w:t>
      </w:r>
      <w:r>
        <w:rPr>
          <w:sz w:val="24"/>
          <w:szCs w:val="24"/>
        </w:rPr>
        <w:t>з</w:t>
      </w:r>
      <w:r>
        <w:rPr>
          <w:sz w:val="24"/>
          <w:szCs w:val="24"/>
        </w:rPr>
        <w:t>личным. Предлагаются, например, скрученн</w:t>
      </w:r>
      <w:r w:rsidR="001F4C14">
        <w:rPr>
          <w:sz w:val="24"/>
          <w:szCs w:val="24"/>
        </w:rPr>
        <w:t>ая</w:t>
      </w:r>
      <w:r>
        <w:rPr>
          <w:sz w:val="24"/>
          <w:szCs w:val="24"/>
        </w:rPr>
        <w:t xml:space="preserve"> гофрированн</w:t>
      </w:r>
      <w:r w:rsidR="001F4C14">
        <w:rPr>
          <w:sz w:val="24"/>
          <w:szCs w:val="24"/>
        </w:rPr>
        <w:t>ая</w:t>
      </w:r>
      <w:r>
        <w:rPr>
          <w:sz w:val="24"/>
          <w:szCs w:val="24"/>
        </w:rPr>
        <w:t xml:space="preserve"> металлическ</w:t>
      </w:r>
      <w:r w:rsidR="001F4C14">
        <w:rPr>
          <w:sz w:val="24"/>
          <w:szCs w:val="24"/>
        </w:rPr>
        <w:t>ая</w:t>
      </w:r>
      <w:r>
        <w:rPr>
          <w:sz w:val="24"/>
          <w:szCs w:val="24"/>
        </w:rPr>
        <w:t xml:space="preserve"> фольг</w:t>
      </w:r>
      <w:r w:rsidR="001F4C14">
        <w:rPr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 w:rsidR="00542F0F">
        <w:rPr>
          <w:sz w:val="24"/>
          <w:szCs w:val="24"/>
        </w:rPr>
        <w:t>к</w:t>
      </w:r>
      <w:r w:rsidR="00542F0F">
        <w:rPr>
          <w:sz w:val="24"/>
          <w:szCs w:val="24"/>
        </w:rPr>
        <w:t>а</w:t>
      </w:r>
      <w:r w:rsidR="00542F0F">
        <w:rPr>
          <w:sz w:val="24"/>
          <w:szCs w:val="24"/>
        </w:rPr>
        <w:t>талитические слои с сотовой, пенометаллической, пенокерамической и металловолоко</w:t>
      </w:r>
      <w:r w:rsidR="00542F0F">
        <w:rPr>
          <w:sz w:val="24"/>
          <w:szCs w:val="24"/>
        </w:rPr>
        <w:t>н</w:t>
      </w:r>
      <w:r w:rsidR="00542F0F">
        <w:rPr>
          <w:sz w:val="24"/>
          <w:szCs w:val="24"/>
        </w:rPr>
        <w:t>ной структурой. Если исходить из стандарта, принятого для каталитического нейтрализ</w:t>
      </w:r>
      <w:r w:rsidR="00542F0F">
        <w:rPr>
          <w:sz w:val="24"/>
          <w:szCs w:val="24"/>
        </w:rPr>
        <w:t>а</w:t>
      </w:r>
      <w:r w:rsidR="00542F0F">
        <w:rPr>
          <w:sz w:val="24"/>
          <w:szCs w:val="24"/>
        </w:rPr>
        <w:t>тора современного бензинового автомобиля, то продолжительность эксплуатации борт</w:t>
      </w:r>
      <w:r w:rsidR="00542F0F">
        <w:rPr>
          <w:sz w:val="24"/>
          <w:szCs w:val="24"/>
        </w:rPr>
        <w:t>о</w:t>
      </w:r>
      <w:r w:rsidR="00542F0F">
        <w:rPr>
          <w:sz w:val="24"/>
          <w:szCs w:val="24"/>
        </w:rPr>
        <w:lastRenderedPageBreak/>
        <w:t>вой системы очистки водорода должна составлять не менее 8000 ч. Нет оснований сомн</w:t>
      </w:r>
      <w:r w:rsidR="00542F0F">
        <w:rPr>
          <w:sz w:val="24"/>
          <w:szCs w:val="24"/>
        </w:rPr>
        <w:t>е</w:t>
      </w:r>
      <w:r w:rsidR="00542F0F">
        <w:rPr>
          <w:sz w:val="24"/>
          <w:szCs w:val="24"/>
        </w:rPr>
        <w:t xml:space="preserve">ваться в реальности </w:t>
      </w:r>
      <w:r w:rsidR="001F4C14">
        <w:rPr>
          <w:sz w:val="24"/>
          <w:szCs w:val="24"/>
        </w:rPr>
        <w:t>выполнения</w:t>
      </w:r>
      <w:r w:rsidR="00542F0F">
        <w:rPr>
          <w:sz w:val="24"/>
          <w:szCs w:val="24"/>
        </w:rPr>
        <w:t xml:space="preserve"> этих требований на транспортных средствах на основе ТЭ, включающих </w:t>
      </w:r>
      <w:r w:rsidR="001F4C14">
        <w:rPr>
          <w:sz w:val="24"/>
          <w:szCs w:val="24"/>
        </w:rPr>
        <w:t>полимерные протон</w:t>
      </w:r>
      <w:r w:rsidR="00542F0F">
        <w:rPr>
          <w:sz w:val="24"/>
          <w:szCs w:val="24"/>
        </w:rPr>
        <w:t>обменные мембраны.</w:t>
      </w:r>
      <w:r w:rsidR="001F4C14">
        <w:rPr>
          <w:sz w:val="24"/>
          <w:szCs w:val="24"/>
        </w:rPr>
        <w:t xml:space="preserve"> </w:t>
      </w:r>
    </w:p>
    <w:p w:rsidR="006F6602" w:rsidRDefault="00A91587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E67C26">
        <w:rPr>
          <w:sz w:val="24"/>
          <w:szCs w:val="24"/>
        </w:rPr>
        <w:t>роблема</w:t>
      </w:r>
      <w:r w:rsidR="006F6602">
        <w:rPr>
          <w:sz w:val="24"/>
          <w:szCs w:val="24"/>
        </w:rPr>
        <w:t xml:space="preserve"> нейтрализации газовых выбросов бензиновых автомобилей был</w:t>
      </w:r>
      <w:r>
        <w:rPr>
          <w:sz w:val="24"/>
          <w:szCs w:val="24"/>
        </w:rPr>
        <w:t>а</w:t>
      </w:r>
      <w:r w:rsidR="006F6602">
        <w:rPr>
          <w:sz w:val="24"/>
          <w:szCs w:val="24"/>
        </w:rPr>
        <w:t xml:space="preserve"> </w:t>
      </w:r>
      <w:r>
        <w:rPr>
          <w:sz w:val="24"/>
          <w:szCs w:val="24"/>
        </w:rPr>
        <w:t>успешно решена</w:t>
      </w:r>
      <w:r w:rsidR="006F6602">
        <w:rPr>
          <w:sz w:val="24"/>
          <w:szCs w:val="24"/>
        </w:rPr>
        <w:t xml:space="preserve"> благодаря созданию системы непр</w:t>
      </w:r>
      <w:r w:rsidR="00906918">
        <w:rPr>
          <w:sz w:val="24"/>
          <w:szCs w:val="24"/>
        </w:rPr>
        <w:t>еры</w:t>
      </w:r>
      <w:r w:rsidR="006F6602">
        <w:rPr>
          <w:sz w:val="24"/>
          <w:szCs w:val="24"/>
        </w:rPr>
        <w:t>вного контроля и электронного регулиров</w:t>
      </w:r>
      <w:r w:rsidR="006F6602">
        <w:rPr>
          <w:sz w:val="24"/>
          <w:szCs w:val="24"/>
        </w:rPr>
        <w:t>а</w:t>
      </w:r>
      <w:r w:rsidR="006F6602">
        <w:rPr>
          <w:sz w:val="24"/>
          <w:szCs w:val="24"/>
        </w:rPr>
        <w:t>ния остаточного содержания кислорода в газовом потоке на выходе из двигателя с пом</w:t>
      </w:r>
      <w:r w:rsidR="006F6602">
        <w:rPr>
          <w:sz w:val="24"/>
          <w:szCs w:val="24"/>
        </w:rPr>
        <w:t>о</w:t>
      </w:r>
      <w:r w:rsidR="006F6602">
        <w:rPr>
          <w:sz w:val="24"/>
          <w:szCs w:val="24"/>
        </w:rPr>
        <w:t>щью датчика проводимости на основе диоксида циркония (λ – зонда).</w:t>
      </w:r>
      <w:r w:rsidR="00906918">
        <w:rPr>
          <w:sz w:val="24"/>
          <w:szCs w:val="24"/>
        </w:rPr>
        <w:t xml:space="preserve"> </w:t>
      </w:r>
      <w:r w:rsidR="006F660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AB0195" w:rsidRDefault="00906918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Применительно к системам с ТЭ приходится решать более сложную задачу. Контр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лирующие датчики должны давать информацию о температуре газового потока и соде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жании СО после риформера и после конвертера окисления кислородом. Если уровень о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таточного содержания СО превысит заданные пределы, то электронные управляющие системы должны обеспечить инжекцию паров воды и кислорода в соответствующие кат</w:t>
      </w:r>
      <w:r>
        <w:rPr>
          <w:sz w:val="24"/>
          <w:szCs w:val="24"/>
        </w:rPr>
        <w:t>а</w:t>
      </w:r>
      <w:r>
        <w:rPr>
          <w:sz w:val="24"/>
          <w:szCs w:val="24"/>
        </w:rPr>
        <w:t>литические реакторы. Отсутствие реакции системы на такое воздействие будет означать либо потерю активности катализаторов, либо нарушение температурного режима эксплу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тации узлов каталитической очистки. В настоящее время такие системы находятся в ст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дии разработки.  </w:t>
      </w:r>
    </w:p>
    <w:p w:rsidR="00AB0195" w:rsidRDefault="001657BB" w:rsidP="0063688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изложенного можно сделать </w:t>
      </w:r>
      <w:r w:rsidR="00A91587">
        <w:rPr>
          <w:sz w:val="24"/>
          <w:szCs w:val="24"/>
        </w:rPr>
        <w:t>следующие</w:t>
      </w:r>
      <w:r>
        <w:rPr>
          <w:sz w:val="24"/>
          <w:szCs w:val="24"/>
        </w:rPr>
        <w:t xml:space="preserve"> выводы: </w:t>
      </w:r>
      <w:r w:rsidR="00A91587">
        <w:rPr>
          <w:sz w:val="24"/>
          <w:szCs w:val="24"/>
        </w:rPr>
        <w:t xml:space="preserve"> </w:t>
      </w:r>
    </w:p>
    <w:p w:rsidR="00AB0195" w:rsidRPr="00AB0195" w:rsidRDefault="00AB0195" w:rsidP="00AB0195">
      <w:pPr>
        <w:widowControl w:val="0"/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B0195">
        <w:rPr>
          <w:sz w:val="24"/>
          <w:szCs w:val="24"/>
        </w:rPr>
        <w:t>Создание электрогенерирующих установок на основе топливных элементов для дорожно-строительной, автомобильной и других ви</w:t>
      </w:r>
      <w:r w:rsidRPr="00AB0195">
        <w:rPr>
          <w:sz w:val="24"/>
          <w:szCs w:val="24"/>
        </w:rPr>
        <w:softHyphen/>
        <w:t>дов техники является актуальной зад</w:t>
      </w:r>
      <w:r w:rsidRPr="00AB0195">
        <w:rPr>
          <w:sz w:val="24"/>
          <w:szCs w:val="24"/>
        </w:rPr>
        <w:t>а</w:t>
      </w:r>
      <w:r w:rsidRPr="00AB0195">
        <w:rPr>
          <w:sz w:val="24"/>
          <w:szCs w:val="24"/>
        </w:rPr>
        <w:t>чей. Проведенные патентные исследования также доказывают высокий уровень патент</w:t>
      </w:r>
      <w:r w:rsidRPr="00AB0195">
        <w:rPr>
          <w:sz w:val="24"/>
          <w:szCs w:val="24"/>
        </w:rPr>
        <w:t>о</w:t>
      </w:r>
      <w:r w:rsidRPr="00AB0195">
        <w:rPr>
          <w:sz w:val="24"/>
          <w:szCs w:val="24"/>
        </w:rPr>
        <w:t>вания в области топливных элементов.</w:t>
      </w:r>
    </w:p>
    <w:p w:rsidR="00AB0195" w:rsidRPr="00AB0195" w:rsidRDefault="00AB0195" w:rsidP="00AB0195">
      <w:pPr>
        <w:widowControl w:val="0"/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AB0195">
        <w:rPr>
          <w:sz w:val="24"/>
          <w:szCs w:val="24"/>
        </w:rPr>
        <w:t>Что касается выбора первичного горючего для топливных элементов, то по своим химическим свойствам таким топливом является водород. Однако отсутствие развитой инфраструктуры по заправке водородом и трудности хранения водорода на транспорт</w:t>
      </w:r>
      <w:r w:rsidRPr="00AB0195">
        <w:rPr>
          <w:sz w:val="24"/>
          <w:szCs w:val="24"/>
        </w:rPr>
        <w:softHyphen/>
        <w:t>ных средствах привод</w:t>
      </w:r>
      <w:r w:rsidR="0069188B">
        <w:rPr>
          <w:sz w:val="24"/>
          <w:szCs w:val="24"/>
        </w:rPr>
        <w:t>я</w:t>
      </w:r>
      <w:r w:rsidRPr="00AB0195">
        <w:rPr>
          <w:sz w:val="24"/>
          <w:szCs w:val="24"/>
        </w:rPr>
        <w:t>т к необходимости ис</w:t>
      </w:r>
      <w:r>
        <w:rPr>
          <w:sz w:val="24"/>
          <w:szCs w:val="24"/>
        </w:rPr>
        <w:t>пользования риформе</w:t>
      </w:r>
      <w:r w:rsidRPr="00AB0195">
        <w:rPr>
          <w:sz w:val="24"/>
          <w:szCs w:val="24"/>
        </w:rPr>
        <w:t>ров для разложения деш</w:t>
      </w:r>
      <w:r w:rsidRPr="00AB0195">
        <w:rPr>
          <w:sz w:val="24"/>
          <w:szCs w:val="24"/>
        </w:rPr>
        <w:t>е</w:t>
      </w:r>
      <w:r w:rsidRPr="00AB0195">
        <w:rPr>
          <w:sz w:val="24"/>
          <w:szCs w:val="24"/>
        </w:rPr>
        <w:t>вых видов топлива. Использование метал</w:t>
      </w:r>
      <w:r w:rsidRPr="00AB0195">
        <w:rPr>
          <w:sz w:val="24"/>
          <w:szCs w:val="24"/>
        </w:rPr>
        <w:softHyphen/>
        <w:t>лов в качестве горючего на транспорте не цел</w:t>
      </w:r>
      <w:r w:rsidRPr="00AB0195">
        <w:rPr>
          <w:sz w:val="24"/>
          <w:szCs w:val="24"/>
        </w:rPr>
        <w:t>е</w:t>
      </w:r>
      <w:r w:rsidRPr="00AB0195">
        <w:rPr>
          <w:sz w:val="24"/>
          <w:szCs w:val="24"/>
        </w:rPr>
        <w:t>сообразно в связи с трудностью перезаряжения топлива. Также маловероятно, что на транспортных средствах могут быть использованы высокотемпера</w:t>
      </w:r>
      <w:r w:rsidRPr="00AB0195">
        <w:rPr>
          <w:sz w:val="24"/>
          <w:szCs w:val="24"/>
        </w:rPr>
        <w:softHyphen/>
        <w:t>турные топливные эл</w:t>
      </w:r>
      <w:r w:rsidRPr="00AB0195">
        <w:rPr>
          <w:sz w:val="24"/>
          <w:szCs w:val="24"/>
        </w:rPr>
        <w:t>е</w:t>
      </w:r>
      <w:r w:rsidRPr="00AB0195">
        <w:rPr>
          <w:sz w:val="24"/>
          <w:szCs w:val="24"/>
        </w:rPr>
        <w:t>менты, требующие повышенных габаритов и расхода топлива.</w:t>
      </w:r>
    </w:p>
    <w:p w:rsidR="00AB0195" w:rsidRPr="00AB0195" w:rsidRDefault="00F019F9" w:rsidP="00AB0195">
      <w:pPr>
        <w:widowControl w:val="0"/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AB0195" w:rsidRPr="00AB0195">
        <w:rPr>
          <w:sz w:val="24"/>
          <w:szCs w:val="24"/>
        </w:rPr>
        <w:t xml:space="preserve"> Анализ альтернативных видов горючего для топливных эле</w:t>
      </w:r>
      <w:r w:rsidR="00AB0195" w:rsidRPr="00AB0195">
        <w:rPr>
          <w:sz w:val="24"/>
          <w:szCs w:val="24"/>
        </w:rPr>
        <w:softHyphen/>
        <w:t xml:space="preserve">ментов </w:t>
      </w:r>
      <w:r w:rsidR="0069188B">
        <w:rPr>
          <w:sz w:val="24"/>
          <w:szCs w:val="24"/>
        </w:rPr>
        <w:t>–</w:t>
      </w:r>
      <w:r w:rsidR="00AB0195" w:rsidRPr="00AB0195">
        <w:rPr>
          <w:sz w:val="24"/>
          <w:szCs w:val="24"/>
        </w:rPr>
        <w:t xml:space="preserve"> бензина, пр</w:t>
      </w:r>
      <w:r w:rsidR="00AB0195" w:rsidRPr="00AB0195">
        <w:rPr>
          <w:sz w:val="24"/>
          <w:szCs w:val="24"/>
        </w:rPr>
        <w:t>о</w:t>
      </w:r>
      <w:r w:rsidR="00AB0195" w:rsidRPr="00AB0195">
        <w:rPr>
          <w:sz w:val="24"/>
          <w:szCs w:val="24"/>
        </w:rPr>
        <w:t xml:space="preserve">пана, бутана, этанола, аммиака, метанола, смесей эфира, отработанных масел </w:t>
      </w:r>
      <w:r w:rsidR="0069188B">
        <w:rPr>
          <w:sz w:val="24"/>
          <w:szCs w:val="24"/>
        </w:rPr>
        <w:t>–</w:t>
      </w:r>
      <w:r w:rsidR="00AB0195" w:rsidRPr="00AB0195">
        <w:rPr>
          <w:sz w:val="24"/>
          <w:szCs w:val="24"/>
        </w:rPr>
        <w:t xml:space="preserve"> показал, что в качестве пер</w:t>
      </w:r>
      <w:r w:rsidR="00AB0195" w:rsidRPr="00AB0195">
        <w:rPr>
          <w:sz w:val="24"/>
          <w:szCs w:val="24"/>
        </w:rPr>
        <w:softHyphen/>
        <w:t>вичного топлива следует использовать метанол, который должен по</w:t>
      </w:r>
      <w:r w:rsidR="00AB0195" w:rsidRPr="00AB0195">
        <w:rPr>
          <w:sz w:val="24"/>
          <w:szCs w:val="24"/>
        </w:rPr>
        <w:t>д</w:t>
      </w:r>
      <w:r w:rsidR="00AB0195" w:rsidRPr="00AB0195">
        <w:rPr>
          <w:sz w:val="24"/>
          <w:szCs w:val="24"/>
        </w:rPr>
        <w:t>вергаться пароводяному риформингу в бортовом агрегате, а по</w:t>
      </w:r>
      <w:r w:rsidR="00AB0195" w:rsidRPr="00AB0195">
        <w:rPr>
          <w:sz w:val="24"/>
          <w:szCs w:val="24"/>
        </w:rPr>
        <w:softHyphen/>
        <w:t>лучаемый водород</w:t>
      </w:r>
      <w:r w:rsidR="0069188B">
        <w:rPr>
          <w:sz w:val="24"/>
          <w:szCs w:val="24"/>
        </w:rPr>
        <w:t xml:space="preserve"> –</w:t>
      </w:r>
      <w:r w:rsidR="00AB0195" w:rsidRPr="00AB0195">
        <w:rPr>
          <w:sz w:val="24"/>
          <w:szCs w:val="24"/>
        </w:rPr>
        <w:t xml:space="preserve"> пр</w:t>
      </w:r>
      <w:r w:rsidR="00AB0195" w:rsidRPr="00AB0195">
        <w:rPr>
          <w:sz w:val="24"/>
          <w:szCs w:val="24"/>
        </w:rPr>
        <w:t>о</w:t>
      </w:r>
      <w:r w:rsidR="00AB0195" w:rsidRPr="00AB0195">
        <w:rPr>
          <w:sz w:val="24"/>
          <w:szCs w:val="24"/>
        </w:rPr>
        <w:t>ходить очистку от окиси углерода путем се</w:t>
      </w:r>
      <w:r w:rsidR="00AB0195" w:rsidRPr="00AB0195">
        <w:rPr>
          <w:sz w:val="24"/>
          <w:szCs w:val="24"/>
        </w:rPr>
        <w:softHyphen/>
        <w:t>лективного каталитического окисления.</w:t>
      </w:r>
      <w:r w:rsidR="0069188B">
        <w:rPr>
          <w:sz w:val="24"/>
          <w:szCs w:val="24"/>
        </w:rPr>
        <w:t xml:space="preserve">  </w:t>
      </w:r>
    </w:p>
    <w:p w:rsidR="00AB0195" w:rsidRPr="00AB0195" w:rsidRDefault="00F019F9" w:rsidP="00AB0195">
      <w:pPr>
        <w:widowControl w:val="0"/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AB0195" w:rsidRPr="00AB0195">
        <w:rPr>
          <w:sz w:val="24"/>
          <w:szCs w:val="24"/>
        </w:rPr>
        <w:t xml:space="preserve"> Наиболее приемлемы для передвижных и бортовых электро</w:t>
      </w:r>
      <w:r w:rsidR="00AB0195" w:rsidRPr="00AB0195">
        <w:rPr>
          <w:sz w:val="24"/>
          <w:szCs w:val="24"/>
        </w:rPr>
        <w:softHyphen/>
        <w:t>химических генерат</w:t>
      </w:r>
      <w:r w:rsidR="00AB0195" w:rsidRPr="00AB0195">
        <w:rPr>
          <w:sz w:val="24"/>
          <w:szCs w:val="24"/>
        </w:rPr>
        <w:t>о</w:t>
      </w:r>
      <w:r w:rsidR="00AB0195" w:rsidRPr="00AB0195">
        <w:rPr>
          <w:sz w:val="24"/>
          <w:szCs w:val="24"/>
        </w:rPr>
        <w:t>ров топливные элементы с твердополимерным электролитом (с прото</w:t>
      </w:r>
      <w:r w:rsidR="0069188B">
        <w:rPr>
          <w:sz w:val="24"/>
          <w:szCs w:val="24"/>
        </w:rPr>
        <w:t>н</w:t>
      </w:r>
      <w:r w:rsidR="00AB0195" w:rsidRPr="00AB0195">
        <w:rPr>
          <w:sz w:val="24"/>
          <w:szCs w:val="24"/>
        </w:rPr>
        <w:t>обменными пол</w:t>
      </w:r>
      <w:r w:rsidR="00AB0195" w:rsidRPr="00AB0195">
        <w:rPr>
          <w:sz w:val="24"/>
          <w:szCs w:val="24"/>
        </w:rPr>
        <w:t>и</w:t>
      </w:r>
      <w:r w:rsidR="00AB0195" w:rsidRPr="00AB0195">
        <w:rPr>
          <w:sz w:val="24"/>
          <w:szCs w:val="24"/>
        </w:rPr>
        <w:t>мерными мембранами). Весьма перспективны электрохимические генераторы, в которых полезно используется не только электроэнергия, но и выделяемое в процессе работы те</w:t>
      </w:r>
      <w:r w:rsidR="00AB0195" w:rsidRPr="00AB0195">
        <w:rPr>
          <w:sz w:val="24"/>
          <w:szCs w:val="24"/>
        </w:rPr>
        <w:t>п</w:t>
      </w:r>
      <w:r w:rsidR="00AB0195" w:rsidRPr="00AB0195">
        <w:rPr>
          <w:sz w:val="24"/>
          <w:szCs w:val="24"/>
        </w:rPr>
        <w:t>ло. Применять</w:t>
      </w:r>
      <w:r>
        <w:rPr>
          <w:sz w:val="24"/>
          <w:szCs w:val="24"/>
        </w:rPr>
        <w:t xml:space="preserve"> их следует в случаях, когда ве</w:t>
      </w:r>
      <w:r w:rsidR="00AB0195" w:rsidRPr="00AB0195">
        <w:rPr>
          <w:sz w:val="24"/>
          <w:szCs w:val="24"/>
        </w:rPr>
        <w:t>согабаритные показатели установки не кр</w:t>
      </w:r>
      <w:r w:rsidR="00AB0195" w:rsidRPr="00AB0195">
        <w:rPr>
          <w:sz w:val="24"/>
          <w:szCs w:val="24"/>
        </w:rPr>
        <w:t>и</w:t>
      </w:r>
      <w:r w:rsidR="00AB0195" w:rsidRPr="00AB0195">
        <w:rPr>
          <w:sz w:val="24"/>
          <w:szCs w:val="24"/>
        </w:rPr>
        <w:t>тичны.</w:t>
      </w:r>
    </w:p>
    <w:p w:rsidR="00AB0195" w:rsidRDefault="00F019F9" w:rsidP="0069188B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Большая часть проблем по созданию системы глубокой очистки получаемого при риформинге водорода от примесей оксида углерода уже решен</w:t>
      </w:r>
      <w:r w:rsidR="0069188B">
        <w:rPr>
          <w:sz w:val="24"/>
          <w:szCs w:val="24"/>
        </w:rPr>
        <w:t>ы</w:t>
      </w:r>
      <w:r>
        <w:rPr>
          <w:sz w:val="24"/>
          <w:szCs w:val="24"/>
        </w:rPr>
        <w:t xml:space="preserve"> или близк</w:t>
      </w:r>
      <w:r w:rsidR="0069188B">
        <w:rPr>
          <w:sz w:val="24"/>
          <w:szCs w:val="24"/>
        </w:rPr>
        <w:t>и</w:t>
      </w:r>
      <w:r>
        <w:rPr>
          <w:sz w:val="24"/>
          <w:szCs w:val="24"/>
        </w:rPr>
        <w:t xml:space="preserve"> к решению. </w:t>
      </w:r>
    </w:p>
    <w:p w:rsidR="0069188B" w:rsidRPr="0069188B" w:rsidRDefault="0069188B" w:rsidP="0069188B">
      <w:pPr>
        <w:pStyle w:val="a3"/>
        <w:spacing w:line="480" w:lineRule="auto"/>
        <w:ind w:firstLine="0"/>
        <w:jc w:val="center"/>
        <w:rPr>
          <w:caps/>
          <w:szCs w:val="24"/>
        </w:rPr>
      </w:pPr>
    </w:p>
    <w:p w:rsidR="005605FF" w:rsidRPr="00EC2917" w:rsidRDefault="005605FF" w:rsidP="0069188B">
      <w:pPr>
        <w:pStyle w:val="a3"/>
        <w:spacing w:line="240" w:lineRule="auto"/>
        <w:ind w:firstLine="0"/>
        <w:jc w:val="center"/>
        <w:rPr>
          <w:caps/>
          <w:sz w:val="20"/>
        </w:rPr>
      </w:pPr>
      <w:r w:rsidRPr="00EC2917">
        <w:rPr>
          <w:caps/>
          <w:sz w:val="20"/>
        </w:rPr>
        <w:t>Список литературы</w:t>
      </w:r>
    </w:p>
    <w:p w:rsidR="005605FF" w:rsidRPr="00504973" w:rsidRDefault="005605FF" w:rsidP="0069188B">
      <w:pPr>
        <w:pStyle w:val="a3"/>
        <w:spacing w:line="240" w:lineRule="auto"/>
        <w:ind w:firstLine="0"/>
        <w:jc w:val="center"/>
        <w:rPr>
          <w:caps/>
          <w:szCs w:val="24"/>
        </w:rPr>
      </w:pPr>
    </w:p>
    <w:p w:rsidR="00E25444" w:rsidRPr="003A7136" w:rsidRDefault="00E25444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 w:rsidRPr="003A7136">
        <w:t>Топливные элементы</w:t>
      </w:r>
      <w:r w:rsidR="002C7D47">
        <w:t xml:space="preserve"> </w:t>
      </w:r>
      <w:r w:rsidR="001621F9">
        <w:t>/ Г.</w:t>
      </w:r>
      <w:r w:rsidRPr="003A7136">
        <w:t>Д. Янг</w:t>
      </w:r>
      <w:r w:rsidR="00CE76BA">
        <w:t>;</w:t>
      </w:r>
      <w:r w:rsidRPr="003A7136">
        <w:t xml:space="preserve"> </w:t>
      </w:r>
      <w:r w:rsidR="00CE76BA">
        <w:t>п</w:t>
      </w:r>
      <w:r w:rsidRPr="003A7136">
        <w:t>ер. с англ. под ред. В.С. Болоцкого</w:t>
      </w:r>
      <w:r w:rsidR="00CE76BA">
        <w:t>.</w:t>
      </w:r>
      <w:r w:rsidRPr="003A7136">
        <w:t xml:space="preserve"> </w:t>
      </w:r>
      <w:r w:rsidR="00CE76BA" w:rsidRPr="00CE76BA">
        <w:t>–</w:t>
      </w:r>
      <w:r w:rsidR="00CE76BA" w:rsidRPr="00E67C26">
        <w:rPr>
          <w:sz w:val="24"/>
          <w:szCs w:val="24"/>
        </w:rPr>
        <w:t xml:space="preserve"> </w:t>
      </w:r>
      <w:r w:rsidRPr="003A7136">
        <w:t>М.: Изд</w:t>
      </w:r>
      <w:r w:rsidR="0069188B">
        <w:t>-во</w:t>
      </w:r>
      <w:r w:rsidRPr="003A7136">
        <w:t xml:space="preserve"> </w:t>
      </w:r>
      <w:r w:rsidR="00CE76BA">
        <w:t>и</w:t>
      </w:r>
      <w:r w:rsidRPr="003A7136">
        <w:t>ностр</w:t>
      </w:r>
      <w:r w:rsidR="00CE76BA">
        <w:t>.</w:t>
      </w:r>
      <w:r w:rsidRPr="003A7136">
        <w:t xml:space="preserve"> лит</w:t>
      </w:r>
      <w:r w:rsidR="00CE76BA">
        <w:t>., 1963.</w:t>
      </w:r>
      <w:r w:rsidR="00CE76BA" w:rsidRPr="00CE76BA">
        <w:t>–</w:t>
      </w:r>
      <w:r w:rsidRPr="003A7136">
        <w:t xml:space="preserve">216 с. </w:t>
      </w:r>
    </w:p>
    <w:p w:rsidR="00E25444" w:rsidRPr="003A7136" w:rsidRDefault="00E25444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 w:rsidRPr="003A7136">
        <w:t>Топливные элементы</w:t>
      </w:r>
      <w:r w:rsidR="002C7D47">
        <w:t xml:space="preserve"> </w:t>
      </w:r>
      <w:r w:rsidRPr="003A7136">
        <w:t>/ В. Митчелл</w:t>
      </w:r>
      <w:r w:rsidR="002C7D47">
        <w:t>;</w:t>
      </w:r>
      <w:r w:rsidRPr="003A7136">
        <w:t xml:space="preserve"> </w:t>
      </w:r>
      <w:r w:rsidR="002C7D47">
        <w:t>п</w:t>
      </w:r>
      <w:r w:rsidRPr="003A7136">
        <w:t xml:space="preserve">ер. с англ. под ред. А. А. Азовцева. </w:t>
      </w:r>
      <w:r w:rsidR="002C7D47" w:rsidRPr="00CE76BA">
        <w:t>–</w:t>
      </w:r>
      <w:r w:rsidR="002C7D47">
        <w:t xml:space="preserve"> </w:t>
      </w:r>
      <w:r w:rsidRPr="003A7136">
        <w:t>Л.: Судостроение</w:t>
      </w:r>
      <w:r w:rsidR="002C7D47">
        <w:t>, 1966.</w:t>
      </w:r>
      <w:r w:rsidR="002C7D47" w:rsidRPr="00CE76BA">
        <w:t>–</w:t>
      </w:r>
      <w:r w:rsidRPr="003A7136">
        <w:t>376 с.</w:t>
      </w:r>
    </w:p>
    <w:p w:rsidR="008C31A5" w:rsidRPr="003A7136" w:rsidRDefault="008C31A5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 w:rsidRPr="003A7136">
        <w:t>Николаева</w:t>
      </w:r>
      <w:r>
        <w:t>,</w:t>
      </w:r>
      <w:r w:rsidRPr="003A7136">
        <w:t xml:space="preserve"> И. Н. Альтернативные источники энергии для автомобилей</w:t>
      </w:r>
      <w:r>
        <w:t xml:space="preserve"> / И.Н. Николаева </w:t>
      </w:r>
      <w:r w:rsidRPr="003A7136">
        <w:t>// Автомобил</w:t>
      </w:r>
      <w:r w:rsidRPr="003A7136">
        <w:t>ь</w:t>
      </w:r>
      <w:r w:rsidRPr="003A7136">
        <w:t xml:space="preserve">ный транспорт. </w:t>
      </w:r>
      <w:r w:rsidRPr="00CE76BA">
        <w:t>–</w:t>
      </w:r>
      <w:r>
        <w:t xml:space="preserve"> 2002.</w:t>
      </w:r>
      <w:r w:rsidRPr="00CE76BA">
        <w:t>–</w:t>
      </w:r>
      <w:r>
        <w:t>№3.</w:t>
      </w:r>
      <w:r w:rsidRPr="00CE76BA">
        <w:t>–</w:t>
      </w:r>
      <w:r>
        <w:t>С</w:t>
      </w:r>
      <w:r w:rsidRPr="003A7136">
        <w:t>. 43 - 47.</w:t>
      </w:r>
    </w:p>
    <w:p w:rsidR="008C31A5" w:rsidRDefault="00C127A1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lastRenderedPageBreak/>
        <w:t xml:space="preserve">Анисимов, В.М. Топливные элементы и перспективы применения их на железнодорожном транспорте / В.М. Анисимов. – М.: Транспорт, 1971.–72 с. </w:t>
      </w:r>
    </w:p>
    <w:p w:rsidR="00E25444" w:rsidRPr="003A7136" w:rsidRDefault="001621F9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Баранов, А.</w:t>
      </w:r>
      <w:r w:rsidR="00E25444" w:rsidRPr="003A7136">
        <w:t>П. Судовые системы электродвижения с генераторами прямого преобразования тепло</w:t>
      </w:r>
      <w:r w:rsidR="002C7D47">
        <w:t>ты / А.П. Баранов</w:t>
      </w:r>
      <w:r w:rsidR="00E25444" w:rsidRPr="003A7136">
        <w:t xml:space="preserve"> </w:t>
      </w:r>
      <w:r w:rsidR="002C7D47" w:rsidRPr="00CE76BA">
        <w:t>–</w:t>
      </w:r>
      <w:r w:rsidR="00E25444" w:rsidRPr="003A7136">
        <w:t xml:space="preserve"> Л.: Судостроение</w:t>
      </w:r>
      <w:r w:rsidR="002C7D47">
        <w:t>,</w:t>
      </w:r>
      <w:r w:rsidR="00E25444" w:rsidRPr="003A7136">
        <w:t xml:space="preserve"> 1990.</w:t>
      </w:r>
      <w:r w:rsidR="002C7D47" w:rsidRPr="00CE76BA">
        <w:t>–</w:t>
      </w:r>
      <w:r w:rsidR="00E25444" w:rsidRPr="003A7136">
        <w:t>232 с.</w:t>
      </w:r>
    </w:p>
    <w:p w:rsidR="00E25444" w:rsidRPr="00E67C26" w:rsidRDefault="00E25444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spacing w:val="-4"/>
        </w:rPr>
      </w:pPr>
      <w:r w:rsidRPr="00E67C26">
        <w:rPr>
          <w:spacing w:val="-4"/>
        </w:rPr>
        <w:t xml:space="preserve">Локомотивные энергетические установки: </w:t>
      </w:r>
      <w:r w:rsidR="002C7D47" w:rsidRPr="00E67C26">
        <w:rPr>
          <w:spacing w:val="-4"/>
        </w:rPr>
        <w:t>у</w:t>
      </w:r>
      <w:r w:rsidRPr="00E67C26">
        <w:rPr>
          <w:spacing w:val="-4"/>
        </w:rPr>
        <w:t>чеб</w:t>
      </w:r>
      <w:r w:rsidR="002C7D47" w:rsidRPr="00E67C26">
        <w:rPr>
          <w:spacing w:val="-4"/>
        </w:rPr>
        <w:t xml:space="preserve">. </w:t>
      </w:r>
      <w:r w:rsidRPr="00E67C26">
        <w:rPr>
          <w:spacing w:val="-4"/>
        </w:rPr>
        <w:t>для вузов</w:t>
      </w:r>
      <w:r w:rsidR="001621F9" w:rsidRPr="00E67C26">
        <w:rPr>
          <w:spacing w:val="-4"/>
        </w:rPr>
        <w:t xml:space="preserve">  / под ред. </w:t>
      </w:r>
      <w:r w:rsidRPr="00E67C26">
        <w:rPr>
          <w:spacing w:val="-4"/>
        </w:rPr>
        <w:t xml:space="preserve">А. И. Володина. </w:t>
      </w:r>
      <w:r w:rsidR="002C7D47" w:rsidRPr="00E67C26">
        <w:rPr>
          <w:spacing w:val="-4"/>
        </w:rPr>
        <w:t>–</w:t>
      </w:r>
      <w:r w:rsidRPr="00E67C26">
        <w:rPr>
          <w:spacing w:val="-4"/>
        </w:rPr>
        <w:t xml:space="preserve"> М:</w:t>
      </w:r>
      <w:r w:rsidR="008316A6" w:rsidRPr="00E67C26">
        <w:rPr>
          <w:spacing w:val="-4"/>
        </w:rPr>
        <w:t xml:space="preserve"> </w:t>
      </w:r>
      <w:r w:rsidRPr="00E67C26">
        <w:rPr>
          <w:spacing w:val="-4"/>
        </w:rPr>
        <w:t>Желдориздат</w:t>
      </w:r>
      <w:r w:rsidR="002C7D47" w:rsidRPr="00E67C26">
        <w:rPr>
          <w:spacing w:val="-4"/>
        </w:rPr>
        <w:t>, 2002.–</w:t>
      </w:r>
      <w:r w:rsidRPr="00E67C26">
        <w:rPr>
          <w:spacing w:val="-4"/>
        </w:rPr>
        <w:t>718 с.</w:t>
      </w:r>
    </w:p>
    <w:p w:rsidR="00E25444" w:rsidRDefault="001621F9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Коротеев, А.</w:t>
      </w:r>
      <w:r w:rsidR="00E25444" w:rsidRPr="003A7136">
        <w:t>С. Водородное топливо</w:t>
      </w:r>
      <w:r w:rsidR="002C7D47">
        <w:t xml:space="preserve">, или </w:t>
      </w:r>
      <w:r w:rsidR="008316A6">
        <w:t>Н</w:t>
      </w:r>
      <w:r w:rsidR="002C7D47">
        <w:t xml:space="preserve">овая автомобильная революция </w:t>
      </w:r>
      <w:r w:rsidR="0053786B">
        <w:t>/ А.С. Коротеев, В.</w:t>
      </w:r>
      <w:r w:rsidR="00E25444" w:rsidRPr="003A7136">
        <w:t>А. Смол</w:t>
      </w:r>
      <w:r w:rsidR="00E25444" w:rsidRPr="003A7136">
        <w:t>я</w:t>
      </w:r>
      <w:r w:rsidR="00E25444" w:rsidRPr="003A7136">
        <w:t>ров</w:t>
      </w:r>
      <w:r w:rsidR="002C7D47">
        <w:t xml:space="preserve"> </w:t>
      </w:r>
      <w:r w:rsidR="00E25444" w:rsidRPr="003A7136">
        <w:t xml:space="preserve">// Мир транспорта. </w:t>
      </w:r>
      <w:r w:rsidR="002C7D47" w:rsidRPr="00CE76BA">
        <w:t>–</w:t>
      </w:r>
      <w:r w:rsidR="002C7D47">
        <w:t xml:space="preserve"> 2003.</w:t>
      </w:r>
      <w:r w:rsidR="002C7D47" w:rsidRPr="00CE76BA">
        <w:t>–</w:t>
      </w:r>
      <w:r w:rsidR="002C7D47">
        <w:t>№4.</w:t>
      </w:r>
      <w:r w:rsidR="002C7D47" w:rsidRPr="00CE76BA">
        <w:t>–</w:t>
      </w:r>
      <w:r w:rsidR="002C7D47">
        <w:t>С</w:t>
      </w:r>
      <w:r w:rsidR="00E25444" w:rsidRPr="003A7136">
        <w:t>. 32-43.</w:t>
      </w:r>
    </w:p>
    <w:p w:rsidR="0053786B" w:rsidRPr="003A7136" w:rsidRDefault="006E2CDA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 w:rsidRPr="00E67C26">
        <w:rPr>
          <w:spacing w:val="4"/>
        </w:rPr>
        <w:t>Емельянов, В.Е. Автомобильный бензин и другие виды топлива: свойства, ассортимент, применение</w:t>
      </w:r>
      <w:r w:rsidRPr="006E2CDA">
        <w:t xml:space="preserve"> / В.Е. Емельянов, И.Ф. Крылов. – М.: Астрель: АСТ: Профиздат, 2005.–207 с.</w:t>
      </w:r>
      <w:r w:rsidRPr="00E67C26">
        <w:rPr>
          <w:sz w:val="32"/>
          <w:szCs w:val="32"/>
        </w:rPr>
        <w:t xml:space="preserve">     </w:t>
      </w:r>
    </w:p>
    <w:p w:rsidR="00E25444" w:rsidRPr="003A7136" w:rsidRDefault="00E25444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 w:rsidRPr="003A7136">
        <w:t>Вельд, М. Экономичность водородного топлива</w:t>
      </w:r>
      <w:r w:rsidR="002C7D47">
        <w:t xml:space="preserve"> / М. Вельд </w:t>
      </w:r>
      <w:r w:rsidRPr="003A7136">
        <w:t xml:space="preserve">// В мире науки. </w:t>
      </w:r>
      <w:r w:rsidR="002C7D47" w:rsidRPr="00CE76BA">
        <w:t>–</w:t>
      </w:r>
      <w:r w:rsidR="002C7D47">
        <w:t xml:space="preserve"> </w:t>
      </w:r>
      <w:r w:rsidRPr="003A7136">
        <w:t>200</w:t>
      </w:r>
      <w:r w:rsidR="002C7D47">
        <w:t>4.</w:t>
      </w:r>
      <w:r w:rsidR="002C7D47" w:rsidRPr="00CE76BA">
        <w:t>–</w:t>
      </w:r>
      <w:r w:rsidR="002C7D47">
        <w:t>№8.</w:t>
      </w:r>
      <w:r w:rsidR="002C7D47" w:rsidRPr="00CE76BA">
        <w:t>–</w:t>
      </w:r>
      <w:r w:rsidR="002C7D47">
        <w:t>С</w:t>
      </w:r>
      <w:r w:rsidRPr="003A7136">
        <w:t>. 3</w:t>
      </w:r>
      <w:r w:rsidR="006E2CDA">
        <w:t>8</w:t>
      </w:r>
      <w:r w:rsidRPr="003A7136">
        <w:t>-45.</w:t>
      </w:r>
    </w:p>
    <w:p w:rsidR="00E25444" w:rsidRDefault="003B734F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Пат</w:t>
      </w:r>
      <w:r w:rsidR="008316A6">
        <w:t xml:space="preserve">. </w:t>
      </w:r>
      <w:r>
        <w:t>2 136</w:t>
      </w:r>
      <w:r w:rsidR="008316A6">
        <w:t> </w:t>
      </w:r>
      <w:r>
        <w:t>080</w:t>
      </w:r>
      <w:r w:rsidR="008316A6">
        <w:t xml:space="preserve"> РФ</w:t>
      </w:r>
      <w:r w:rsidR="00BA7B30">
        <w:t>, НО1М 8/02</w:t>
      </w:r>
      <w:r w:rsidR="00E67C26">
        <w:t>.</w:t>
      </w:r>
      <w:r w:rsidR="00BA7B30">
        <w:t xml:space="preserve"> Матрица топливного элемента. </w:t>
      </w:r>
    </w:p>
    <w:p w:rsidR="003B734F" w:rsidRDefault="003B734F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Пат</w:t>
      </w:r>
      <w:r w:rsidR="008316A6">
        <w:t xml:space="preserve">. </w:t>
      </w:r>
      <w:r>
        <w:t>2 172</w:t>
      </w:r>
      <w:r w:rsidR="008316A6">
        <w:t> </w:t>
      </w:r>
      <w:r>
        <w:t>543</w:t>
      </w:r>
      <w:r w:rsidR="008316A6">
        <w:t xml:space="preserve"> РФ</w:t>
      </w:r>
      <w:r w:rsidR="00BA7B30">
        <w:t>, НО1М 8/12</w:t>
      </w:r>
      <w:r w:rsidR="00E67C26">
        <w:t>.</w:t>
      </w:r>
      <w:r w:rsidR="00BA7B30">
        <w:t xml:space="preserve"> Высокотемпературный топливный элемент на основе твердого оксида. </w:t>
      </w:r>
      <w:r>
        <w:t xml:space="preserve"> </w:t>
      </w:r>
    </w:p>
    <w:p w:rsidR="003B734F" w:rsidRDefault="003B734F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Пат</w:t>
      </w:r>
      <w:r w:rsidR="008316A6">
        <w:t xml:space="preserve">. </w:t>
      </w:r>
      <w:r>
        <w:t>2 260</w:t>
      </w:r>
      <w:r w:rsidR="008316A6">
        <w:t> </w:t>
      </w:r>
      <w:r>
        <w:t>880</w:t>
      </w:r>
      <w:r w:rsidR="008316A6">
        <w:t xml:space="preserve"> РФ</w:t>
      </w:r>
      <w:r w:rsidR="00BA7B30">
        <w:t>, НО1М 8/04</w:t>
      </w:r>
      <w:r w:rsidR="00E67C26">
        <w:t>.</w:t>
      </w:r>
      <w:r w:rsidR="00BA7B30">
        <w:t xml:space="preserve"> Способ хранения водорода гидролизом алюминия для автомобильных энергетических установок с электрохимическими генераторами. </w:t>
      </w:r>
    </w:p>
    <w:p w:rsidR="003B734F" w:rsidRDefault="003B734F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Пат</w:t>
      </w:r>
      <w:r w:rsidR="008316A6">
        <w:t xml:space="preserve">. </w:t>
      </w:r>
      <w:r>
        <w:t>2 262</w:t>
      </w:r>
      <w:r w:rsidR="008316A6">
        <w:t> </w:t>
      </w:r>
      <w:r>
        <w:t>161</w:t>
      </w:r>
      <w:r w:rsidR="008316A6">
        <w:t xml:space="preserve"> РФ</w:t>
      </w:r>
      <w:r>
        <w:t>, НО1М 8/1</w:t>
      </w:r>
      <w:r w:rsidR="00BA7B30">
        <w:t>0</w:t>
      </w:r>
      <w:r w:rsidR="00E67C26">
        <w:t>.</w:t>
      </w:r>
      <w:r w:rsidR="00BA7B30">
        <w:t xml:space="preserve"> Новые виды топлива в ТЭ. </w:t>
      </w:r>
    </w:p>
    <w:p w:rsidR="003B734F" w:rsidRDefault="003B734F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Пат</w:t>
      </w:r>
      <w:r w:rsidR="008316A6">
        <w:t xml:space="preserve">. </w:t>
      </w:r>
      <w:r>
        <w:t>2 280</w:t>
      </w:r>
      <w:r w:rsidR="008316A6">
        <w:t> </w:t>
      </w:r>
      <w:r>
        <w:t>297</w:t>
      </w:r>
      <w:r w:rsidR="008316A6">
        <w:t xml:space="preserve"> </w:t>
      </w:r>
      <w:r w:rsidR="008316A6" w:rsidRPr="008316A6">
        <w:t xml:space="preserve"> </w:t>
      </w:r>
      <w:r w:rsidR="008316A6">
        <w:t>РФ</w:t>
      </w:r>
      <w:r w:rsidR="00E67C26">
        <w:t>,</w:t>
      </w:r>
      <w:r w:rsidR="00BA7B30">
        <w:t xml:space="preserve"> НО1М 8/10</w:t>
      </w:r>
      <w:r w:rsidR="00E67C26">
        <w:t>.</w:t>
      </w:r>
      <w:r w:rsidR="006E0000">
        <w:t xml:space="preserve"> Способ эксплуатации термоэлектрохимических генераторов для получ</w:t>
      </w:r>
      <w:r w:rsidR="006E0000">
        <w:t>е</w:t>
      </w:r>
      <w:r w:rsidR="006E0000">
        <w:t xml:space="preserve">ния водорода при ионизационном облучении.   </w:t>
      </w:r>
    </w:p>
    <w:p w:rsidR="003B734F" w:rsidRDefault="000873AC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 xml:space="preserve">Вишняков, А.В. Возможности и ограничения методов получения и каталитической очистки водорода для тепловых элементов автомобилей. </w:t>
      </w:r>
      <w:r w:rsidR="00FA0DE0">
        <w:t>Ч.</w:t>
      </w:r>
      <w:r w:rsidRPr="00E67C26">
        <w:rPr>
          <w:lang w:val="en-US"/>
        </w:rPr>
        <w:t>I</w:t>
      </w:r>
      <w:r>
        <w:t xml:space="preserve">. Термодинамические и кинетические аспекты получения водорода в бортовых системах / А.В. Вишняков </w:t>
      </w:r>
      <w:r w:rsidR="00FA0DE0" w:rsidRPr="00FA0DE0">
        <w:t>[</w:t>
      </w:r>
      <w:r>
        <w:t>и др.</w:t>
      </w:r>
      <w:r w:rsidR="00FA0DE0" w:rsidRPr="00FA0DE0">
        <w:t>]</w:t>
      </w:r>
      <w:r>
        <w:t xml:space="preserve"> // Химическая технология. – 2002.–№1.–С. 3-9. </w:t>
      </w:r>
    </w:p>
    <w:p w:rsidR="003B734F" w:rsidRDefault="003B734F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Пат</w:t>
      </w:r>
      <w:r w:rsidR="008316A6">
        <w:t xml:space="preserve">. </w:t>
      </w:r>
      <w:r>
        <w:t>2 175</w:t>
      </w:r>
      <w:r w:rsidR="008316A6">
        <w:t> </w:t>
      </w:r>
      <w:r>
        <w:t>799</w:t>
      </w:r>
      <w:r w:rsidR="008316A6">
        <w:t xml:space="preserve"> РФ</w:t>
      </w:r>
      <w:r w:rsidR="00BA7B30">
        <w:t>, НО1М 8/06</w:t>
      </w:r>
      <w:r w:rsidR="00E67C26">
        <w:t>.</w:t>
      </w:r>
      <w:r w:rsidR="006E0000">
        <w:t xml:space="preserve"> Риформинг для топливных элементов. </w:t>
      </w:r>
      <w:r>
        <w:t xml:space="preserve"> </w:t>
      </w:r>
    </w:p>
    <w:p w:rsidR="003B734F" w:rsidRDefault="003B734F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Пат</w:t>
      </w:r>
      <w:r w:rsidR="008316A6">
        <w:t xml:space="preserve">. </w:t>
      </w:r>
      <w:r>
        <w:t>2 180</w:t>
      </w:r>
      <w:r w:rsidR="008316A6">
        <w:t> </w:t>
      </w:r>
      <w:r>
        <w:t>978</w:t>
      </w:r>
      <w:r w:rsidR="008316A6">
        <w:t xml:space="preserve"> </w:t>
      </w:r>
      <w:r w:rsidR="008316A6" w:rsidRPr="008316A6">
        <w:t xml:space="preserve"> </w:t>
      </w:r>
      <w:r w:rsidR="008316A6">
        <w:t>РФ</w:t>
      </w:r>
      <w:r w:rsidR="00E67C26">
        <w:t>,</w:t>
      </w:r>
      <w:r>
        <w:t xml:space="preserve"> НО1М 8/24</w:t>
      </w:r>
      <w:r w:rsidR="00E67C26">
        <w:t>.</w:t>
      </w:r>
      <w:r w:rsidR="006E0000">
        <w:t xml:space="preserve"> </w:t>
      </w:r>
      <w:r w:rsidR="009132B3">
        <w:t>Энергетическая система с электрохимическим конверте</w:t>
      </w:r>
      <w:r w:rsidR="00E67C26">
        <w:t>ром, система с электрохимическим</w:t>
      </w:r>
      <w:r w:rsidR="009132B3">
        <w:t xml:space="preserve"> конвертером и устройство для использования с резервуаром высокого давления.   </w:t>
      </w:r>
      <w:r>
        <w:t xml:space="preserve"> </w:t>
      </w:r>
    </w:p>
    <w:p w:rsidR="00E67C26" w:rsidRDefault="00E67C26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 xml:space="preserve">Пат. 2 118 633 РФ, НО1М 8/10. Удаление газов из топливных элементов.  </w:t>
      </w:r>
    </w:p>
    <w:p w:rsidR="003B734F" w:rsidRDefault="003B734F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Пат</w:t>
      </w:r>
      <w:r w:rsidR="008316A6">
        <w:t xml:space="preserve">. </w:t>
      </w:r>
      <w:r>
        <w:t>2 191</w:t>
      </w:r>
      <w:r w:rsidR="008316A6">
        <w:t> </w:t>
      </w:r>
      <w:r>
        <w:t>449</w:t>
      </w:r>
      <w:r w:rsidR="008316A6">
        <w:t xml:space="preserve"> РФ</w:t>
      </w:r>
      <w:r>
        <w:t>, НО1М 8/04</w:t>
      </w:r>
      <w:r w:rsidR="00E67C26">
        <w:t>.</w:t>
      </w:r>
      <w:r w:rsidR="009132B3">
        <w:t xml:space="preserve"> Удаление газов из топливных элементов. </w:t>
      </w:r>
      <w:r>
        <w:t xml:space="preserve"> </w:t>
      </w:r>
    </w:p>
    <w:p w:rsidR="003B734F" w:rsidRDefault="003B734F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>
        <w:t>Пат</w:t>
      </w:r>
      <w:r w:rsidR="008316A6">
        <w:t xml:space="preserve">. </w:t>
      </w:r>
      <w:r>
        <w:t>2 249</w:t>
      </w:r>
      <w:r w:rsidR="008316A6">
        <w:t> </w:t>
      </w:r>
      <w:r>
        <w:t>887</w:t>
      </w:r>
      <w:r w:rsidR="008316A6">
        <w:t xml:space="preserve"> РФ</w:t>
      </w:r>
      <w:r>
        <w:t>, НО1М 8/06</w:t>
      </w:r>
      <w:r w:rsidR="00E67C26">
        <w:t>.</w:t>
      </w:r>
      <w:r w:rsidR="009132B3">
        <w:t xml:space="preserve"> Устройство для удаления побочных продуктов и топливный элемент, с</w:t>
      </w:r>
      <w:r w:rsidR="009132B3">
        <w:t>о</w:t>
      </w:r>
      <w:r w:rsidR="009132B3">
        <w:t xml:space="preserve">единенный с модулем для выработки электроэнергии. </w:t>
      </w:r>
      <w:r>
        <w:t xml:space="preserve"> </w:t>
      </w:r>
    </w:p>
    <w:p w:rsidR="000873AC" w:rsidRPr="00E67C26" w:rsidRDefault="000873AC" w:rsidP="00E67C26">
      <w:pPr>
        <w:pStyle w:val="ae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lang w:val="en-US"/>
        </w:rPr>
      </w:pPr>
      <w:r>
        <w:t xml:space="preserve">Вишняков, А.В. Возможности и ограничения методов получения и каталитической очистки водорода для тепловых элементов автомобилей. </w:t>
      </w:r>
      <w:r w:rsidR="008316A6">
        <w:t>Ч.</w:t>
      </w:r>
      <w:r w:rsidRPr="00E67C26">
        <w:rPr>
          <w:lang w:val="en-US"/>
        </w:rPr>
        <w:t>II</w:t>
      </w:r>
      <w:r>
        <w:t xml:space="preserve">. Удаление СО из газовых смесей / А.В. Вишняков </w:t>
      </w:r>
      <w:r w:rsidR="008316A6" w:rsidRPr="008316A6">
        <w:t>[</w:t>
      </w:r>
      <w:r>
        <w:t>и др.</w:t>
      </w:r>
      <w:r w:rsidR="008316A6" w:rsidRPr="008316A6">
        <w:t>]</w:t>
      </w:r>
      <w:r>
        <w:t xml:space="preserve"> // Хим</w:t>
      </w:r>
      <w:r>
        <w:t>и</w:t>
      </w:r>
      <w:r>
        <w:t xml:space="preserve">ческая технология. – 2002.–№2.–С. </w:t>
      </w:r>
      <w:r w:rsidRPr="00E67C26">
        <w:rPr>
          <w:lang w:val="en-US"/>
        </w:rPr>
        <w:t xml:space="preserve">2-10. </w:t>
      </w:r>
      <w:r w:rsidR="008316A6" w:rsidRPr="00E67C26">
        <w:rPr>
          <w:lang w:val="en-US"/>
        </w:rPr>
        <w:t xml:space="preserve"> </w:t>
      </w:r>
      <w:r w:rsidR="009132B3" w:rsidRPr="00E67C26">
        <w:rPr>
          <w:lang w:val="en-US"/>
        </w:rPr>
        <w:t xml:space="preserve"> </w:t>
      </w:r>
    </w:p>
    <w:p w:rsidR="003B734F" w:rsidRPr="00664C56" w:rsidRDefault="003B734F" w:rsidP="00E67C26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lang w:val="en-US"/>
        </w:rPr>
      </w:pPr>
    </w:p>
    <w:p w:rsidR="00D41A81" w:rsidRPr="00664C56" w:rsidRDefault="00203450" w:rsidP="008C35CD">
      <w:pPr>
        <w:widowControl w:val="0"/>
        <w:ind w:firstLine="709"/>
        <w:jc w:val="right"/>
        <w:rPr>
          <w:szCs w:val="24"/>
          <w:lang w:val="en-US"/>
        </w:rPr>
      </w:pPr>
      <w:r w:rsidRPr="00664C56">
        <w:rPr>
          <w:sz w:val="24"/>
          <w:szCs w:val="24"/>
          <w:lang w:val="en-US"/>
        </w:rPr>
        <w:t xml:space="preserve">   </w:t>
      </w:r>
      <w:r w:rsidR="00E67C26">
        <w:rPr>
          <w:sz w:val="24"/>
          <w:szCs w:val="24"/>
        </w:rPr>
        <w:t>Материал поступил в редколлегию 08.12.08.</w:t>
      </w:r>
    </w:p>
    <w:p w:rsidR="00D41A81" w:rsidRPr="00664C56" w:rsidRDefault="00D41A81">
      <w:pPr>
        <w:pStyle w:val="a3"/>
        <w:widowControl w:val="0"/>
        <w:spacing w:line="240" w:lineRule="auto"/>
        <w:rPr>
          <w:szCs w:val="24"/>
          <w:lang w:val="en-US"/>
        </w:rPr>
      </w:pPr>
    </w:p>
    <w:p w:rsidR="00D41A81" w:rsidRPr="00664C56" w:rsidRDefault="00D41A81">
      <w:pPr>
        <w:pStyle w:val="a3"/>
        <w:widowControl w:val="0"/>
        <w:spacing w:line="240" w:lineRule="auto"/>
        <w:rPr>
          <w:szCs w:val="24"/>
          <w:lang w:val="en-US"/>
        </w:rPr>
      </w:pPr>
    </w:p>
    <w:p w:rsidR="00D41A81" w:rsidRPr="00664C56" w:rsidRDefault="00D41A81">
      <w:pPr>
        <w:pStyle w:val="a3"/>
        <w:widowControl w:val="0"/>
        <w:spacing w:line="240" w:lineRule="auto"/>
        <w:rPr>
          <w:szCs w:val="24"/>
          <w:lang w:val="en-US"/>
        </w:rPr>
      </w:pPr>
    </w:p>
    <w:p w:rsidR="00D41A81" w:rsidRPr="00D41A81" w:rsidRDefault="00D41A81" w:rsidP="00DC15FA">
      <w:pPr>
        <w:pStyle w:val="a3"/>
        <w:widowControl w:val="0"/>
        <w:spacing w:line="240" w:lineRule="auto"/>
        <w:ind w:firstLine="0"/>
        <w:rPr>
          <w:szCs w:val="24"/>
          <w:lang w:val="en-US"/>
        </w:rPr>
      </w:pPr>
    </w:p>
    <w:p w:rsidR="00D41A81" w:rsidRPr="00D41A81" w:rsidRDefault="00D41A81">
      <w:pPr>
        <w:pStyle w:val="a3"/>
        <w:widowControl w:val="0"/>
        <w:spacing w:line="240" w:lineRule="auto"/>
        <w:rPr>
          <w:szCs w:val="24"/>
          <w:lang w:val="en-US"/>
        </w:rPr>
      </w:pPr>
    </w:p>
    <w:sectPr w:rsidR="00D41A81" w:rsidRPr="00D41A81" w:rsidSect="008C35CD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1418" w:left="1701" w:header="720" w:footer="720" w:gutter="0"/>
      <w:pgNumType w:start="87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BD6" w:rsidRDefault="009D6BD6">
      <w:r>
        <w:separator/>
      </w:r>
    </w:p>
  </w:endnote>
  <w:endnote w:type="continuationSeparator" w:id="1">
    <w:p w:rsidR="009D6BD6" w:rsidRDefault="009D6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953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C35CD" w:rsidRPr="008C35CD" w:rsidRDefault="008C35CD">
        <w:pPr>
          <w:pStyle w:val="a8"/>
          <w:jc w:val="center"/>
          <w:rPr>
            <w:sz w:val="24"/>
            <w:szCs w:val="24"/>
          </w:rPr>
        </w:pPr>
        <w:r w:rsidRPr="008C35CD">
          <w:rPr>
            <w:sz w:val="24"/>
            <w:szCs w:val="24"/>
          </w:rPr>
          <w:fldChar w:fldCharType="begin"/>
        </w:r>
        <w:r w:rsidRPr="008C35CD">
          <w:rPr>
            <w:sz w:val="24"/>
            <w:szCs w:val="24"/>
          </w:rPr>
          <w:instrText xml:space="preserve"> PAGE   \* MERGEFORMAT </w:instrText>
        </w:r>
        <w:r w:rsidRPr="008C35CD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92</w:t>
        </w:r>
        <w:r w:rsidRPr="008C35CD">
          <w:rPr>
            <w:sz w:val="24"/>
            <w:szCs w:val="24"/>
          </w:rPr>
          <w:fldChar w:fldCharType="end"/>
        </w:r>
      </w:p>
    </w:sdtContent>
  </w:sdt>
  <w:p w:rsidR="008C35CD" w:rsidRDefault="008C35C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953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C35CD" w:rsidRPr="008C35CD" w:rsidRDefault="008C35CD">
        <w:pPr>
          <w:pStyle w:val="a8"/>
          <w:jc w:val="center"/>
          <w:rPr>
            <w:sz w:val="24"/>
            <w:szCs w:val="24"/>
          </w:rPr>
        </w:pPr>
        <w:r w:rsidRPr="008C35CD">
          <w:rPr>
            <w:sz w:val="24"/>
            <w:szCs w:val="24"/>
          </w:rPr>
          <w:fldChar w:fldCharType="begin"/>
        </w:r>
        <w:r w:rsidRPr="008C35CD">
          <w:rPr>
            <w:sz w:val="24"/>
            <w:szCs w:val="24"/>
          </w:rPr>
          <w:instrText xml:space="preserve"> PAGE   \* MERGEFORMAT </w:instrText>
        </w:r>
        <w:r w:rsidRPr="008C35CD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87</w:t>
        </w:r>
        <w:r w:rsidRPr="008C35CD">
          <w:rPr>
            <w:sz w:val="24"/>
            <w:szCs w:val="24"/>
          </w:rPr>
          <w:fldChar w:fldCharType="end"/>
        </w:r>
      </w:p>
    </w:sdtContent>
  </w:sdt>
  <w:p w:rsidR="00736F66" w:rsidRDefault="00736F66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BD6" w:rsidRDefault="009D6BD6">
      <w:r>
        <w:separator/>
      </w:r>
    </w:p>
  </w:footnote>
  <w:footnote w:type="continuationSeparator" w:id="1">
    <w:p w:rsidR="009D6BD6" w:rsidRDefault="009D6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F66" w:rsidRDefault="007360C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36F6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36F66">
      <w:rPr>
        <w:rStyle w:val="a7"/>
        <w:noProof/>
      </w:rPr>
      <w:t>5</w:t>
    </w:r>
    <w:r>
      <w:rPr>
        <w:rStyle w:val="a7"/>
      </w:rPr>
      <w:fldChar w:fldCharType="end"/>
    </w:r>
  </w:p>
  <w:p w:rsidR="00736F66" w:rsidRDefault="00736F6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5CD" w:rsidRPr="00636C97" w:rsidRDefault="008C35CD" w:rsidP="008C35CD">
    <w:pPr>
      <w:pStyle w:val="a5"/>
    </w:pPr>
    <w:r w:rsidRPr="00636C97">
      <w:rPr>
        <w:u w:val="single"/>
      </w:rPr>
      <w:t xml:space="preserve">                                     </w:t>
    </w:r>
    <w:r>
      <w:rPr>
        <w:u w:val="single"/>
      </w:rPr>
      <w:t xml:space="preserve">     </w:t>
    </w:r>
    <w:r w:rsidRPr="00636C97">
      <w:rPr>
        <w:u w:val="single"/>
      </w:rPr>
      <w:t xml:space="preserve">       Вестник Брянского государственного технического университета. 2009. № 2(22)                                 </w:t>
    </w:r>
  </w:p>
  <w:p w:rsidR="008C35CD" w:rsidRDefault="008C35C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5CD" w:rsidRPr="00636C97" w:rsidRDefault="008C35CD" w:rsidP="008C35CD">
    <w:pPr>
      <w:pStyle w:val="a5"/>
    </w:pPr>
    <w:r w:rsidRPr="00636C97">
      <w:rPr>
        <w:u w:val="single"/>
      </w:rPr>
      <w:t xml:space="preserve">                                     </w:t>
    </w:r>
    <w:r>
      <w:rPr>
        <w:u w:val="single"/>
      </w:rPr>
      <w:t xml:space="preserve">     </w:t>
    </w:r>
    <w:r w:rsidRPr="00636C97">
      <w:rPr>
        <w:u w:val="single"/>
      </w:rPr>
      <w:t xml:space="preserve">       Вестник Брянского государственного технического университета. 2009. № 2(22)                                 </w:t>
    </w:r>
  </w:p>
  <w:p w:rsidR="008C35CD" w:rsidRDefault="008C35C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167"/>
    <w:multiLevelType w:val="hybridMultilevel"/>
    <w:tmpl w:val="74D0EAEA"/>
    <w:lvl w:ilvl="0" w:tplc="0BE0CE4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2572FB7E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973419F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AE7E8852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2C02B16C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71C7186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A79E016C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220C822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49746CA4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703212E"/>
    <w:multiLevelType w:val="hybridMultilevel"/>
    <w:tmpl w:val="E06656FE"/>
    <w:lvl w:ilvl="0" w:tplc="5B6004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44C957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375730"/>
    <w:multiLevelType w:val="multilevel"/>
    <w:tmpl w:val="00528D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  <w:szCs w:val="20"/>
      </w:rPr>
    </w:lvl>
    <w:lvl w:ilvl="1">
      <w:start w:val="34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D95B20"/>
    <w:multiLevelType w:val="singleLevel"/>
    <w:tmpl w:val="611E59B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1959139A"/>
    <w:multiLevelType w:val="multilevel"/>
    <w:tmpl w:val="74D0EAEA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B912DEB"/>
    <w:multiLevelType w:val="singleLevel"/>
    <w:tmpl w:val="AE70A7E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239A05C8"/>
    <w:multiLevelType w:val="multilevel"/>
    <w:tmpl w:val="00528D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  <w:szCs w:val="20"/>
      </w:rPr>
    </w:lvl>
    <w:lvl w:ilvl="1">
      <w:start w:val="34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EF4629"/>
    <w:multiLevelType w:val="multilevel"/>
    <w:tmpl w:val="00528D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  <w:szCs w:val="20"/>
      </w:rPr>
    </w:lvl>
    <w:lvl w:ilvl="1">
      <w:start w:val="34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F7304A9"/>
    <w:multiLevelType w:val="hybridMultilevel"/>
    <w:tmpl w:val="E708D8F2"/>
    <w:lvl w:ilvl="0" w:tplc="80AA631E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A006FE2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CC2687E4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BD1C8042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EA881B0A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C9B6DC12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5B622348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9A8D81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609E1B82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F8B1A06"/>
    <w:multiLevelType w:val="multilevel"/>
    <w:tmpl w:val="F6AE02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32"/>
        <w:szCs w:val="32"/>
      </w:rPr>
    </w:lvl>
    <w:lvl w:ilvl="1">
      <w:start w:val="34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A45222C"/>
    <w:multiLevelType w:val="multilevel"/>
    <w:tmpl w:val="417EF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43C2365C"/>
    <w:multiLevelType w:val="singleLevel"/>
    <w:tmpl w:val="2B023D6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4780480F"/>
    <w:multiLevelType w:val="hybridMultilevel"/>
    <w:tmpl w:val="7794F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A248F1"/>
    <w:multiLevelType w:val="hybridMultilevel"/>
    <w:tmpl w:val="1CE293E2"/>
    <w:lvl w:ilvl="0" w:tplc="78F4CE5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789C7D54" w:tentative="1">
      <w:start w:val="1"/>
      <w:numFmt w:val="bullet"/>
      <w:lvlText w:val="o"/>
      <w:lvlJc w:val="left"/>
      <w:pPr>
        <w:tabs>
          <w:tab w:val="num" w:pos="939"/>
        </w:tabs>
        <w:ind w:left="939" w:hanging="360"/>
      </w:pPr>
      <w:rPr>
        <w:rFonts w:ascii="Courier New" w:hAnsi="Courier New" w:cs="Courier New" w:hint="default"/>
      </w:rPr>
    </w:lvl>
    <w:lvl w:ilvl="2" w:tplc="912CB818" w:tentative="1">
      <w:start w:val="1"/>
      <w:numFmt w:val="bullet"/>
      <w:lvlText w:val=""/>
      <w:lvlJc w:val="left"/>
      <w:pPr>
        <w:tabs>
          <w:tab w:val="num" w:pos="1659"/>
        </w:tabs>
        <w:ind w:left="1659" w:hanging="360"/>
      </w:pPr>
      <w:rPr>
        <w:rFonts w:ascii="Wingdings" w:hAnsi="Wingdings" w:hint="default"/>
      </w:rPr>
    </w:lvl>
    <w:lvl w:ilvl="3" w:tplc="1DD4AB7C" w:tentative="1">
      <w:start w:val="1"/>
      <w:numFmt w:val="bullet"/>
      <w:lvlText w:val=""/>
      <w:lvlJc w:val="left"/>
      <w:pPr>
        <w:tabs>
          <w:tab w:val="num" w:pos="2379"/>
        </w:tabs>
        <w:ind w:left="2379" w:hanging="360"/>
      </w:pPr>
      <w:rPr>
        <w:rFonts w:ascii="Symbol" w:hAnsi="Symbol" w:hint="default"/>
      </w:rPr>
    </w:lvl>
    <w:lvl w:ilvl="4" w:tplc="680053BE" w:tentative="1">
      <w:start w:val="1"/>
      <w:numFmt w:val="bullet"/>
      <w:lvlText w:val="o"/>
      <w:lvlJc w:val="left"/>
      <w:pPr>
        <w:tabs>
          <w:tab w:val="num" w:pos="3099"/>
        </w:tabs>
        <w:ind w:left="3099" w:hanging="360"/>
      </w:pPr>
      <w:rPr>
        <w:rFonts w:ascii="Courier New" w:hAnsi="Courier New" w:cs="Courier New" w:hint="default"/>
      </w:rPr>
    </w:lvl>
    <w:lvl w:ilvl="5" w:tplc="F31AAD5E" w:tentative="1">
      <w:start w:val="1"/>
      <w:numFmt w:val="bullet"/>
      <w:lvlText w:val=""/>
      <w:lvlJc w:val="left"/>
      <w:pPr>
        <w:tabs>
          <w:tab w:val="num" w:pos="3819"/>
        </w:tabs>
        <w:ind w:left="3819" w:hanging="360"/>
      </w:pPr>
      <w:rPr>
        <w:rFonts w:ascii="Wingdings" w:hAnsi="Wingdings" w:hint="default"/>
      </w:rPr>
    </w:lvl>
    <w:lvl w:ilvl="6" w:tplc="5BF407AA" w:tentative="1">
      <w:start w:val="1"/>
      <w:numFmt w:val="bullet"/>
      <w:lvlText w:val=""/>
      <w:lvlJc w:val="left"/>
      <w:pPr>
        <w:tabs>
          <w:tab w:val="num" w:pos="4539"/>
        </w:tabs>
        <w:ind w:left="4539" w:hanging="360"/>
      </w:pPr>
      <w:rPr>
        <w:rFonts w:ascii="Symbol" w:hAnsi="Symbol" w:hint="default"/>
      </w:rPr>
    </w:lvl>
    <w:lvl w:ilvl="7" w:tplc="404640B4" w:tentative="1">
      <w:start w:val="1"/>
      <w:numFmt w:val="bullet"/>
      <w:lvlText w:val="o"/>
      <w:lvlJc w:val="left"/>
      <w:pPr>
        <w:tabs>
          <w:tab w:val="num" w:pos="5259"/>
        </w:tabs>
        <w:ind w:left="5259" w:hanging="360"/>
      </w:pPr>
      <w:rPr>
        <w:rFonts w:ascii="Courier New" w:hAnsi="Courier New" w:cs="Courier New" w:hint="default"/>
      </w:rPr>
    </w:lvl>
    <w:lvl w:ilvl="8" w:tplc="96C69772" w:tentative="1">
      <w:start w:val="1"/>
      <w:numFmt w:val="bullet"/>
      <w:lvlText w:val=""/>
      <w:lvlJc w:val="left"/>
      <w:pPr>
        <w:tabs>
          <w:tab w:val="num" w:pos="5979"/>
        </w:tabs>
        <w:ind w:left="5979" w:hanging="360"/>
      </w:pPr>
      <w:rPr>
        <w:rFonts w:ascii="Wingdings" w:hAnsi="Wingdings" w:hint="default"/>
      </w:rPr>
    </w:lvl>
  </w:abstractNum>
  <w:abstractNum w:abstractNumId="14">
    <w:nsid w:val="51F60F0C"/>
    <w:multiLevelType w:val="singleLevel"/>
    <w:tmpl w:val="DE924C5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628F5977"/>
    <w:multiLevelType w:val="hybridMultilevel"/>
    <w:tmpl w:val="27542A4E"/>
    <w:lvl w:ilvl="0" w:tplc="1CE02D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D24B92"/>
    <w:multiLevelType w:val="multilevel"/>
    <w:tmpl w:val="74D0EAEA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72B71A3C"/>
    <w:multiLevelType w:val="hybridMultilevel"/>
    <w:tmpl w:val="4B1E1D70"/>
    <w:lvl w:ilvl="0" w:tplc="1A2EC8DA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78A80D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C9903CF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4D2289C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978FF9C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A5F2A4B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7C4A1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8C283C38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9BA0B5F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4"/>
  </w:num>
  <w:num w:numId="5">
    <w:abstractNumId w:val="17"/>
  </w:num>
  <w:num w:numId="6">
    <w:abstractNumId w:val="0"/>
  </w:num>
  <w:num w:numId="7">
    <w:abstractNumId w:val="16"/>
  </w:num>
  <w:num w:numId="8">
    <w:abstractNumId w:val="4"/>
  </w:num>
  <w:num w:numId="9">
    <w:abstractNumId w:val="8"/>
  </w:num>
  <w:num w:numId="10">
    <w:abstractNumId w:val="13"/>
  </w:num>
  <w:num w:numId="11">
    <w:abstractNumId w:val="10"/>
  </w:num>
  <w:num w:numId="12">
    <w:abstractNumId w:val="6"/>
  </w:num>
  <w:num w:numId="13">
    <w:abstractNumId w:val="9"/>
  </w:num>
  <w:num w:numId="14">
    <w:abstractNumId w:val="7"/>
  </w:num>
  <w:num w:numId="15">
    <w:abstractNumId w:val="2"/>
  </w:num>
  <w:num w:numId="16">
    <w:abstractNumId w:val="1"/>
  </w:num>
  <w:num w:numId="17">
    <w:abstractNumId w:val="1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oNotHyphenateCaps/>
  <w:drawingGridHorizontalSpacing w:val="100"/>
  <w:drawingGridVerticalSpacing w:val="17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23F9"/>
    <w:rsid w:val="00001C7C"/>
    <w:rsid w:val="00005838"/>
    <w:rsid w:val="00010295"/>
    <w:rsid w:val="000108C8"/>
    <w:rsid w:val="00016E6E"/>
    <w:rsid w:val="00024C65"/>
    <w:rsid w:val="00056ACC"/>
    <w:rsid w:val="00081858"/>
    <w:rsid w:val="00083B9B"/>
    <w:rsid w:val="000873AC"/>
    <w:rsid w:val="000C5238"/>
    <w:rsid w:val="000C7480"/>
    <w:rsid w:val="000D02B5"/>
    <w:rsid w:val="000D6CD1"/>
    <w:rsid w:val="000E02B8"/>
    <w:rsid w:val="000E05FD"/>
    <w:rsid w:val="000E28D6"/>
    <w:rsid w:val="000F6D1B"/>
    <w:rsid w:val="00102432"/>
    <w:rsid w:val="0010260F"/>
    <w:rsid w:val="0010329C"/>
    <w:rsid w:val="00106C83"/>
    <w:rsid w:val="001109A8"/>
    <w:rsid w:val="00116638"/>
    <w:rsid w:val="00123735"/>
    <w:rsid w:val="00135874"/>
    <w:rsid w:val="0013669A"/>
    <w:rsid w:val="00145624"/>
    <w:rsid w:val="001609AB"/>
    <w:rsid w:val="001621F9"/>
    <w:rsid w:val="00163DC0"/>
    <w:rsid w:val="001657BB"/>
    <w:rsid w:val="00172924"/>
    <w:rsid w:val="00174CA6"/>
    <w:rsid w:val="00193C2F"/>
    <w:rsid w:val="00196EB4"/>
    <w:rsid w:val="0019749D"/>
    <w:rsid w:val="001A0580"/>
    <w:rsid w:val="001A7729"/>
    <w:rsid w:val="001B2B6D"/>
    <w:rsid w:val="001B710F"/>
    <w:rsid w:val="001F4A9B"/>
    <w:rsid w:val="001F4C14"/>
    <w:rsid w:val="001F7186"/>
    <w:rsid w:val="00203450"/>
    <w:rsid w:val="00206726"/>
    <w:rsid w:val="00210A2D"/>
    <w:rsid w:val="00220934"/>
    <w:rsid w:val="0024157C"/>
    <w:rsid w:val="00242C25"/>
    <w:rsid w:val="00243F3E"/>
    <w:rsid w:val="00245CAA"/>
    <w:rsid w:val="00246E56"/>
    <w:rsid w:val="00250052"/>
    <w:rsid w:val="00265563"/>
    <w:rsid w:val="00281247"/>
    <w:rsid w:val="00281658"/>
    <w:rsid w:val="00287A67"/>
    <w:rsid w:val="00295204"/>
    <w:rsid w:val="00295C4F"/>
    <w:rsid w:val="002A1239"/>
    <w:rsid w:val="002A7A1A"/>
    <w:rsid w:val="002B58FA"/>
    <w:rsid w:val="002C7D47"/>
    <w:rsid w:val="002D4CF8"/>
    <w:rsid w:val="002E5164"/>
    <w:rsid w:val="002F0219"/>
    <w:rsid w:val="00303892"/>
    <w:rsid w:val="00324CDF"/>
    <w:rsid w:val="003341B7"/>
    <w:rsid w:val="00360674"/>
    <w:rsid w:val="00360A1D"/>
    <w:rsid w:val="00363A59"/>
    <w:rsid w:val="003704EE"/>
    <w:rsid w:val="00370690"/>
    <w:rsid w:val="003749D3"/>
    <w:rsid w:val="003923F9"/>
    <w:rsid w:val="003B36EF"/>
    <w:rsid w:val="003B734F"/>
    <w:rsid w:val="003E2A21"/>
    <w:rsid w:val="003E6174"/>
    <w:rsid w:val="003E678D"/>
    <w:rsid w:val="003E7E9D"/>
    <w:rsid w:val="003F1822"/>
    <w:rsid w:val="003F5912"/>
    <w:rsid w:val="00400F33"/>
    <w:rsid w:val="00406C33"/>
    <w:rsid w:val="004144C1"/>
    <w:rsid w:val="00422236"/>
    <w:rsid w:val="00437438"/>
    <w:rsid w:val="00441E8B"/>
    <w:rsid w:val="00451E14"/>
    <w:rsid w:val="0045343F"/>
    <w:rsid w:val="0045772D"/>
    <w:rsid w:val="00460153"/>
    <w:rsid w:val="004622BC"/>
    <w:rsid w:val="00472726"/>
    <w:rsid w:val="00472C34"/>
    <w:rsid w:val="0048148E"/>
    <w:rsid w:val="00490911"/>
    <w:rsid w:val="00497923"/>
    <w:rsid w:val="004D3096"/>
    <w:rsid w:val="004D33E4"/>
    <w:rsid w:val="004D69D0"/>
    <w:rsid w:val="004E2369"/>
    <w:rsid w:val="004E2506"/>
    <w:rsid w:val="004E3E73"/>
    <w:rsid w:val="00502E08"/>
    <w:rsid w:val="00504973"/>
    <w:rsid w:val="0051249E"/>
    <w:rsid w:val="005130AE"/>
    <w:rsid w:val="0051783C"/>
    <w:rsid w:val="00525141"/>
    <w:rsid w:val="005256E2"/>
    <w:rsid w:val="00525861"/>
    <w:rsid w:val="00530723"/>
    <w:rsid w:val="0053208F"/>
    <w:rsid w:val="0053223D"/>
    <w:rsid w:val="005357C4"/>
    <w:rsid w:val="005370CD"/>
    <w:rsid w:val="0053786B"/>
    <w:rsid w:val="00540DC0"/>
    <w:rsid w:val="00541596"/>
    <w:rsid w:val="0054203C"/>
    <w:rsid w:val="00542F0F"/>
    <w:rsid w:val="005475BA"/>
    <w:rsid w:val="00551A7A"/>
    <w:rsid w:val="00554DA9"/>
    <w:rsid w:val="005556F8"/>
    <w:rsid w:val="005605FF"/>
    <w:rsid w:val="0056325B"/>
    <w:rsid w:val="0057725E"/>
    <w:rsid w:val="00581E02"/>
    <w:rsid w:val="005979E2"/>
    <w:rsid w:val="005D6915"/>
    <w:rsid w:val="005D74C8"/>
    <w:rsid w:val="005E04DA"/>
    <w:rsid w:val="005E24D8"/>
    <w:rsid w:val="005E4ED1"/>
    <w:rsid w:val="005F1C4F"/>
    <w:rsid w:val="00603B80"/>
    <w:rsid w:val="006051DD"/>
    <w:rsid w:val="00624540"/>
    <w:rsid w:val="0062720B"/>
    <w:rsid w:val="00627A3D"/>
    <w:rsid w:val="0063005B"/>
    <w:rsid w:val="006354C4"/>
    <w:rsid w:val="0063688C"/>
    <w:rsid w:val="00647572"/>
    <w:rsid w:val="006479FC"/>
    <w:rsid w:val="00653DF9"/>
    <w:rsid w:val="00654C02"/>
    <w:rsid w:val="00664C56"/>
    <w:rsid w:val="00670BB9"/>
    <w:rsid w:val="00671713"/>
    <w:rsid w:val="00680774"/>
    <w:rsid w:val="00682F4A"/>
    <w:rsid w:val="00683FB6"/>
    <w:rsid w:val="0069188B"/>
    <w:rsid w:val="00695DF4"/>
    <w:rsid w:val="006A5A80"/>
    <w:rsid w:val="006B12C9"/>
    <w:rsid w:val="006B1AF3"/>
    <w:rsid w:val="006B5E96"/>
    <w:rsid w:val="006B68EB"/>
    <w:rsid w:val="006D0205"/>
    <w:rsid w:val="006D23F0"/>
    <w:rsid w:val="006E0000"/>
    <w:rsid w:val="006E2CDA"/>
    <w:rsid w:val="006F6602"/>
    <w:rsid w:val="007077AB"/>
    <w:rsid w:val="00724284"/>
    <w:rsid w:val="00726BE5"/>
    <w:rsid w:val="00730DB3"/>
    <w:rsid w:val="007360C0"/>
    <w:rsid w:val="00736F66"/>
    <w:rsid w:val="00740C9E"/>
    <w:rsid w:val="00743471"/>
    <w:rsid w:val="007439CE"/>
    <w:rsid w:val="007453D9"/>
    <w:rsid w:val="00761208"/>
    <w:rsid w:val="00763FEB"/>
    <w:rsid w:val="007A6296"/>
    <w:rsid w:val="007B5C29"/>
    <w:rsid w:val="007C1592"/>
    <w:rsid w:val="007D263C"/>
    <w:rsid w:val="007E0861"/>
    <w:rsid w:val="007F3010"/>
    <w:rsid w:val="007F3786"/>
    <w:rsid w:val="007F4B54"/>
    <w:rsid w:val="008022F0"/>
    <w:rsid w:val="00806B85"/>
    <w:rsid w:val="008124EB"/>
    <w:rsid w:val="00816DDB"/>
    <w:rsid w:val="008175B4"/>
    <w:rsid w:val="008316A6"/>
    <w:rsid w:val="0083206B"/>
    <w:rsid w:val="00841258"/>
    <w:rsid w:val="0084733D"/>
    <w:rsid w:val="00852661"/>
    <w:rsid w:val="008944E6"/>
    <w:rsid w:val="00895956"/>
    <w:rsid w:val="008C31A5"/>
    <w:rsid w:val="008C35CD"/>
    <w:rsid w:val="008D11FA"/>
    <w:rsid w:val="008D6E4D"/>
    <w:rsid w:val="008E0AC9"/>
    <w:rsid w:val="008E0E0D"/>
    <w:rsid w:val="00906918"/>
    <w:rsid w:val="009120A1"/>
    <w:rsid w:val="009132B3"/>
    <w:rsid w:val="00917FDB"/>
    <w:rsid w:val="00935345"/>
    <w:rsid w:val="00947D5C"/>
    <w:rsid w:val="00954D87"/>
    <w:rsid w:val="00956C92"/>
    <w:rsid w:val="00962F80"/>
    <w:rsid w:val="00985B0E"/>
    <w:rsid w:val="0098730A"/>
    <w:rsid w:val="009A15C5"/>
    <w:rsid w:val="009B079E"/>
    <w:rsid w:val="009C4738"/>
    <w:rsid w:val="009C6EC0"/>
    <w:rsid w:val="009D3FB1"/>
    <w:rsid w:val="009D5F05"/>
    <w:rsid w:val="009D6BD6"/>
    <w:rsid w:val="009E1DE3"/>
    <w:rsid w:val="009F195A"/>
    <w:rsid w:val="009F6FE7"/>
    <w:rsid w:val="00A13CBA"/>
    <w:rsid w:val="00A16D5A"/>
    <w:rsid w:val="00A2291F"/>
    <w:rsid w:val="00A26358"/>
    <w:rsid w:val="00A32E3B"/>
    <w:rsid w:val="00A569A4"/>
    <w:rsid w:val="00A621B9"/>
    <w:rsid w:val="00A731D2"/>
    <w:rsid w:val="00A7432B"/>
    <w:rsid w:val="00A84499"/>
    <w:rsid w:val="00A87821"/>
    <w:rsid w:val="00A91587"/>
    <w:rsid w:val="00A93C76"/>
    <w:rsid w:val="00AA1575"/>
    <w:rsid w:val="00AA37DC"/>
    <w:rsid w:val="00AA612F"/>
    <w:rsid w:val="00AA6836"/>
    <w:rsid w:val="00AB0195"/>
    <w:rsid w:val="00AB4EB2"/>
    <w:rsid w:val="00AB6DC6"/>
    <w:rsid w:val="00AC3BA7"/>
    <w:rsid w:val="00AD13B2"/>
    <w:rsid w:val="00AF566C"/>
    <w:rsid w:val="00AF6542"/>
    <w:rsid w:val="00B0014E"/>
    <w:rsid w:val="00B153A4"/>
    <w:rsid w:val="00B233E9"/>
    <w:rsid w:val="00B42889"/>
    <w:rsid w:val="00B432F5"/>
    <w:rsid w:val="00B46118"/>
    <w:rsid w:val="00B537BF"/>
    <w:rsid w:val="00B54AA1"/>
    <w:rsid w:val="00B62C33"/>
    <w:rsid w:val="00B65941"/>
    <w:rsid w:val="00B8048E"/>
    <w:rsid w:val="00B822C5"/>
    <w:rsid w:val="00B86240"/>
    <w:rsid w:val="00B9377E"/>
    <w:rsid w:val="00BA7B30"/>
    <w:rsid w:val="00BC5DEC"/>
    <w:rsid w:val="00BD553A"/>
    <w:rsid w:val="00BE10DF"/>
    <w:rsid w:val="00BE4CFB"/>
    <w:rsid w:val="00BE623B"/>
    <w:rsid w:val="00BF6F04"/>
    <w:rsid w:val="00C0019E"/>
    <w:rsid w:val="00C0285C"/>
    <w:rsid w:val="00C03B4A"/>
    <w:rsid w:val="00C127A1"/>
    <w:rsid w:val="00C144FB"/>
    <w:rsid w:val="00C1567B"/>
    <w:rsid w:val="00C31AC9"/>
    <w:rsid w:val="00C328A5"/>
    <w:rsid w:val="00C4362E"/>
    <w:rsid w:val="00C43DC4"/>
    <w:rsid w:val="00C45282"/>
    <w:rsid w:val="00C47CE9"/>
    <w:rsid w:val="00C574E0"/>
    <w:rsid w:val="00C64A86"/>
    <w:rsid w:val="00C76E6D"/>
    <w:rsid w:val="00C87232"/>
    <w:rsid w:val="00C927C2"/>
    <w:rsid w:val="00CA3DC2"/>
    <w:rsid w:val="00CB6147"/>
    <w:rsid w:val="00CB6F57"/>
    <w:rsid w:val="00CC7FE9"/>
    <w:rsid w:val="00CD0497"/>
    <w:rsid w:val="00CD3579"/>
    <w:rsid w:val="00CD557C"/>
    <w:rsid w:val="00CD5CBD"/>
    <w:rsid w:val="00CE572A"/>
    <w:rsid w:val="00CE5902"/>
    <w:rsid w:val="00CE76BA"/>
    <w:rsid w:val="00D147FC"/>
    <w:rsid w:val="00D1505A"/>
    <w:rsid w:val="00D160D0"/>
    <w:rsid w:val="00D16547"/>
    <w:rsid w:val="00D2732F"/>
    <w:rsid w:val="00D3325E"/>
    <w:rsid w:val="00D41A81"/>
    <w:rsid w:val="00D716F1"/>
    <w:rsid w:val="00DA4393"/>
    <w:rsid w:val="00DC06F9"/>
    <w:rsid w:val="00DC15FA"/>
    <w:rsid w:val="00DC7143"/>
    <w:rsid w:val="00DD60C5"/>
    <w:rsid w:val="00DE1C74"/>
    <w:rsid w:val="00DF1FD9"/>
    <w:rsid w:val="00DF5E0F"/>
    <w:rsid w:val="00E04573"/>
    <w:rsid w:val="00E07E0A"/>
    <w:rsid w:val="00E117AD"/>
    <w:rsid w:val="00E1280E"/>
    <w:rsid w:val="00E1282A"/>
    <w:rsid w:val="00E14E5E"/>
    <w:rsid w:val="00E15589"/>
    <w:rsid w:val="00E20470"/>
    <w:rsid w:val="00E22CA5"/>
    <w:rsid w:val="00E25444"/>
    <w:rsid w:val="00E461DD"/>
    <w:rsid w:val="00E4726F"/>
    <w:rsid w:val="00E560FD"/>
    <w:rsid w:val="00E67C26"/>
    <w:rsid w:val="00E73DEF"/>
    <w:rsid w:val="00E9263B"/>
    <w:rsid w:val="00E95B78"/>
    <w:rsid w:val="00EA1605"/>
    <w:rsid w:val="00EA449F"/>
    <w:rsid w:val="00EA55BE"/>
    <w:rsid w:val="00EA5DC7"/>
    <w:rsid w:val="00EA6100"/>
    <w:rsid w:val="00EB3ABA"/>
    <w:rsid w:val="00EB4580"/>
    <w:rsid w:val="00EC2917"/>
    <w:rsid w:val="00EC2C69"/>
    <w:rsid w:val="00EC301C"/>
    <w:rsid w:val="00ED4EDC"/>
    <w:rsid w:val="00EF4E02"/>
    <w:rsid w:val="00F019F9"/>
    <w:rsid w:val="00F07779"/>
    <w:rsid w:val="00F12E76"/>
    <w:rsid w:val="00F13AB3"/>
    <w:rsid w:val="00F320E1"/>
    <w:rsid w:val="00F35C78"/>
    <w:rsid w:val="00F365BE"/>
    <w:rsid w:val="00F57B28"/>
    <w:rsid w:val="00F621D6"/>
    <w:rsid w:val="00F64600"/>
    <w:rsid w:val="00F7275C"/>
    <w:rsid w:val="00F76960"/>
    <w:rsid w:val="00F92037"/>
    <w:rsid w:val="00FA0DE0"/>
    <w:rsid w:val="00FA19F3"/>
    <w:rsid w:val="00FC783F"/>
    <w:rsid w:val="00FD76AF"/>
    <w:rsid w:val="00FE015A"/>
    <w:rsid w:val="00FE0D97"/>
    <w:rsid w:val="00FE2771"/>
    <w:rsid w:val="00FE7407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CFB"/>
  </w:style>
  <w:style w:type="paragraph" w:styleId="1">
    <w:name w:val="heading 1"/>
    <w:basedOn w:val="a"/>
    <w:next w:val="a"/>
    <w:qFormat/>
    <w:rsid w:val="00BE4CF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BE4CFB"/>
    <w:pPr>
      <w:keepNext/>
      <w:spacing w:line="480" w:lineRule="auto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BE4CFB"/>
    <w:pPr>
      <w:keepNext/>
      <w:jc w:val="center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CFB"/>
    <w:pPr>
      <w:spacing w:line="360" w:lineRule="auto"/>
      <w:ind w:firstLine="851"/>
      <w:jc w:val="both"/>
    </w:pPr>
    <w:rPr>
      <w:sz w:val="24"/>
    </w:rPr>
  </w:style>
  <w:style w:type="paragraph" w:styleId="a5">
    <w:name w:val="header"/>
    <w:basedOn w:val="a"/>
    <w:link w:val="a6"/>
    <w:uiPriority w:val="99"/>
    <w:rsid w:val="00BE4CF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E4CFB"/>
  </w:style>
  <w:style w:type="paragraph" w:styleId="a8">
    <w:name w:val="footer"/>
    <w:basedOn w:val="a"/>
    <w:link w:val="a9"/>
    <w:uiPriority w:val="99"/>
    <w:rsid w:val="00BE4CFB"/>
    <w:pPr>
      <w:tabs>
        <w:tab w:val="center" w:pos="4153"/>
        <w:tab w:val="right" w:pos="8306"/>
      </w:tabs>
    </w:pPr>
  </w:style>
  <w:style w:type="paragraph" w:styleId="aa">
    <w:name w:val="Body Text"/>
    <w:basedOn w:val="a"/>
    <w:rsid w:val="00BE4CFB"/>
    <w:pPr>
      <w:jc w:val="both"/>
    </w:pPr>
    <w:rPr>
      <w:sz w:val="24"/>
    </w:rPr>
  </w:style>
  <w:style w:type="paragraph" w:styleId="30">
    <w:name w:val="Body Text 3"/>
    <w:basedOn w:val="a"/>
    <w:rsid w:val="00BE4CFB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BE4CFB"/>
    <w:pPr>
      <w:spacing w:after="120"/>
      <w:ind w:left="283"/>
    </w:pPr>
    <w:rPr>
      <w:sz w:val="16"/>
      <w:szCs w:val="16"/>
    </w:rPr>
  </w:style>
  <w:style w:type="paragraph" w:styleId="ab">
    <w:name w:val="Title"/>
    <w:basedOn w:val="a"/>
    <w:link w:val="ac"/>
    <w:qFormat/>
    <w:rsid w:val="00BE4CFB"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rsid w:val="00BE4CFB"/>
    <w:pPr>
      <w:jc w:val="center"/>
    </w:pPr>
  </w:style>
  <w:style w:type="paragraph" w:styleId="ad">
    <w:name w:val="Balloon Text"/>
    <w:basedOn w:val="a"/>
    <w:semiHidden/>
    <w:rsid w:val="00360674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295204"/>
    <w:rPr>
      <w:sz w:val="24"/>
    </w:rPr>
  </w:style>
  <w:style w:type="paragraph" w:styleId="ae">
    <w:name w:val="List Paragraph"/>
    <w:basedOn w:val="a"/>
    <w:uiPriority w:val="34"/>
    <w:qFormat/>
    <w:rsid w:val="00541596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9C4738"/>
    <w:rPr>
      <w:color w:val="808080"/>
    </w:rPr>
  </w:style>
  <w:style w:type="character" w:customStyle="1" w:styleId="ac">
    <w:name w:val="Название Знак"/>
    <w:basedOn w:val="a0"/>
    <w:link w:val="ab"/>
    <w:rsid w:val="00AA6836"/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8C35CD"/>
  </w:style>
  <w:style w:type="character" w:customStyle="1" w:styleId="a9">
    <w:name w:val="Нижний колонтитул Знак"/>
    <w:basedOn w:val="a0"/>
    <w:link w:val="a8"/>
    <w:uiPriority w:val="99"/>
    <w:rsid w:val="008C3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765DB"/>
    <w:rsid w:val="00227843"/>
    <w:rsid w:val="0097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17F5232BCE4FAFA8B88CC80B289575">
    <w:name w:val="A417F5232BCE4FAFA8B88CC80B289575"/>
    <w:rsid w:val="009765DB"/>
  </w:style>
  <w:style w:type="paragraph" w:customStyle="1" w:styleId="2FDD8AEBB0824CDFABC9F3730729536D">
    <w:name w:val="2FDD8AEBB0824CDFABC9F3730729536D"/>
    <w:rsid w:val="009765D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2853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620</vt:lpstr>
    </vt:vector>
  </TitlesOfParts>
  <Company> </Company>
  <LinksUpToDate>false</LinksUpToDate>
  <CharactersWithSpaces>19078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620</dc:title>
  <dc:subject/>
  <dc:creator>Филлипок</dc:creator>
  <cp:keywords/>
  <cp:lastModifiedBy>"Вестник"</cp:lastModifiedBy>
  <cp:revision>7</cp:revision>
  <cp:lastPrinted>2009-06-03T11:20:00Z</cp:lastPrinted>
  <dcterms:created xsi:type="dcterms:W3CDTF">2009-05-29T07:54:00Z</dcterms:created>
  <dcterms:modified xsi:type="dcterms:W3CDTF">2009-06-03T11:22:00Z</dcterms:modified>
</cp:coreProperties>
</file>